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9240"/>
        </w:tabs>
        <w:kinsoku/>
        <w:wordWrap/>
        <w:overflowPunct/>
        <w:topLinePunct w:val="0"/>
        <w:autoSpaceDE/>
        <w:autoSpaceDN/>
        <w:bidi w:val="0"/>
        <w:adjustRightInd/>
        <w:snapToGrid/>
        <w:spacing w:before="0" w:beforeAutospacing="0" w:after="0" w:afterAutospacing="0" w:line="680" w:lineRule="exact"/>
        <w:ind w:left="-419" w:leftChars="-209" w:right="0" w:rightChars="0" w:hanging="20" w:firstLineChars="0"/>
        <w:jc w:val="center"/>
        <w:textAlignment w:val="baseline"/>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关于</w:t>
      </w:r>
      <w:r>
        <w:rPr>
          <w:rFonts w:hint="eastAsia" w:ascii="方正小标宋简体" w:hAnsi="方正小标宋简体" w:eastAsia="方正小标宋简体" w:cs="方正小标宋简体"/>
          <w:b w:val="0"/>
          <w:bCs w:val="0"/>
          <w:kern w:val="2"/>
          <w:sz w:val="44"/>
          <w:szCs w:val="44"/>
          <w:lang w:val="en-US" w:eastAsia="zh-CN" w:bidi="ar-SA"/>
        </w:rPr>
        <w:t>对</w:t>
      </w:r>
      <w:r>
        <w:rPr>
          <w:rFonts w:hint="eastAsia" w:ascii="方正小标宋简体" w:hAnsi="方正小标宋简体" w:eastAsia="方正小标宋简体" w:cs="方正小标宋简体"/>
          <w:b w:val="0"/>
          <w:bCs w:val="0"/>
          <w:kern w:val="2"/>
          <w:sz w:val="44"/>
          <w:szCs w:val="44"/>
          <w:lang w:val="en-US" w:eastAsia="zh-CN" w:bidi="ar-SA"/>
        </w:rPr>
        <w:t>“</w:t>
      </w:r>
      <w:r>
        <w:rPr>
          <w:rFonts w:hint="eastAsia" w:ascii="方正小标宋简体" w:hAnsi="方正小标宋简体" w:eastAsia="方正小标宋简体" w:cs="方正小标宋简体"/>
          <w:b w:val="0"/>
          <w:bCs w:val="0"/>
          <w:kern w:val="2"/>
          <w:sz w:val="44"/>
          <w:szCs w:val="44"/>
          <w:lang w:val="en-US" w:eastAsia="zh-CN" w:bidi="ar-SA"/>
        </w:rPr>
        <w:t>吉安市石溪头学校工业园分校2230kVA专变设备采购”</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9240"/>
        </w:tabs>
        <w:kinsoku/>
        <w:wordWrap/>
        <w:overflowPunct/>
        <w:topLinePunct w:val="0"/>
        <w:autoSpaceDE/>
        <w:autoSpaceDN/>
        <w:bidi w:val="0"/>
        <w:adjustRightInd/>
        <w:snapToGrid/>
        <w:spacing w:before="0" w:beforeAutospacing="0" w:after="0" w:afterAutospacing="0" w:line="680" w:lineRule="exact"/>
        <w:ind w:left="-419" w:leftChars="-209" w:right="0" w:rightChars="0" w:hanging="20" w:firstLineChars="0"/>
        <w:jc w:val="center"/>
        <w:textAlignment w:val="baseline"/>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投诉处理</w:t>
      </w:r>
      <w:bookmarkStart w:id="0" w:name="_GoBack"/>
      <w:bookmarkEnd w:id="0"/>
      <w:r>
        <w:rPr>
          <w:rFonts w:hint="eastAsia" w:ascii="方正小标宋简体" w:hAnsi="方正小标宋简体" w:eastAsia="方正小标宋简体" w:cs="方正小标宋简体"/>
          <w:b w:val="0"/>
          <w:bCs w:val="0"/>
          <w:kern w:val="2"/>
          <w:sz w:val="44"/>
          <w:szCs w:val="44"/>
          <w:lang w:val="en-US" w:eastAsia="zh-CN" w:bidi="ar-SA"/>
        </w:rPr>
        <w:t>结果公告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baseline"/>
        <w:rPr>
          <w:rFonts w:hint="eastAsia" w:ascii="方正小标宋简体" w:hAnsi="方正小标宋简体" w:eastAsia="方正小标宋简体" w:cs="方正小标宋简体"/>
          <w:b w:val="0"/>
          <w:bCs w:val="0"/>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baseline"/>
        <w:rPr>
          <w:rFonts w:hint="eastAsia" w:ascii="仿宋_GB2312" w:hAnsi="仿宋_GB2312" w:eastAsia="仿宋_GB2312" w:cs="仿宋_GB2312"/>
          <w:b w:val="0"/>
          <w:bCs w:val="0"/>
          <w:i w:val="0"/>
          <w:iCs w:val="0"/>
          <w:caps w:val="0"/>
          <w:color w:val="000000"/>
          <w:spacing w:val="0"/>
          <w:sz w:val="31"/>
          <w:szCs w:val="31"/>
          <w:shd w:val="clear" w:fill="FFFFFF"/>
          <w:vertAlign w:val="baseline"/>
        </w:rPr>
      </w:pPr>
      <w:r>
        <w:rPr>
          <w:rFonts w:ascii="仿宋_GB2312" w:hAnsi="仿宋_GB2312" w:eastAsia="仿宋_GB2312" w:cs="仿宋_GB2312"/>
          <w:b w:val="0"/>
          <w:bCs w:val="0"/>
          <w:i w:val="0"/>
          <w:iCs w:val="0"/>
          <w:caps w:val="0"/>
          <w:color w:val="000000"/>
          <w:spacing w:val="0"/>
          <w:sz w:val="31"/>
          <w:szCs w:val="31"/>
          <w:shd w:val="clear" w:fill="FFFFFF"/>
          <w:vertAlign w:val="baseline"/>
        </w:rPr>
        <w:t>吉区财购投诉〔</w:t>
      </w:r>
      <w:r>
        <w:rPr>
          <w:rFonts w:hint="eastAsia" w:ascii="仿宋_GB2312" w:hAnsi="仿宋_GB2312" w:eastAsia="仿宋_GB2312" w:cs="仿宋_GB2312"/>
          <w:b w:val="0"/>
          <w:bCs w:val="0"/>
          <w:i w:val="0"/>
          <w:iCs w:val="0"/>
          <w:caps w:val="0"/>
          <w:color w:val="000000"/>
          <w:spacing w:val="0"/>
          <w:sz w:val="31"/>
          <w:szCs w:val="31"/>
          <w:shd w:val="clear" w:fill="FFFFFF"/>
          <w:vertAlign w:val="baseline"/>
        </w:rPr>
        <w:t>2023〕</w:t>
      </w:r>
      <w:r>
        <w:rPr>
          <w:rFonts w:hint="eastAsia" w:ascii="仿宋_GB2312" w:hAnsi="仿宋_GB2312" w:eastAsia="仿宋_GB2312" w:cs="仿宋_GB2312"/>
          <w:b w:val="0"/>
          <w:bCs w:val="0"/>
          <w:i w:val="0"/>
          <w:iCs w:val="0"/>
          <w:caps w:val="0"/>
          <w:color w:val="000000"/>
          <w:spacing w:val="0"/>
          <w:sz w:val="31"/>
          <w:szCs w:val="31"/>
          <w:shd w:val="clear" w:fill="FFFFFF"/>
          <w:vertAlign w:val="baseline"/>
          <w:lang w:val="en-US" w:eastAsia="zh-CN"/>
        </w:rPr>
        <w:t>11</w:t>
      </w:r>
      <w:r>
        <w:rPr>
          <w:rFonts w:hint="eastAsia" w:ascii="仿宋_GB2312" w:hAnsi="仿宋_GB2312" w:eastAsia="仿宋_GB2312" w:cs="仿宋_GB2312"/>
          <w:b w:val="0"/>
          <w:bCs w:val="0"/>
          <w:i w:val="0"/>
          <w:iCs w:val="0"/>
          <w:caps w:val="0"/>
          <w:color w:val="000000"/>
          <w:spacing w:val="0"/>
          <w:sz w:val="31"/>
          <w:szCs w:val="31"/>
          <w:shd w:val="clear" w:fill="FFFFFF"/>
          <w:vertAlign w:val="baseline"/>
        </w:rPr>
        <w:t>号</w:t>
      </w:r>
    </w:p>
    <w:p>
      <w:pPr>
        <w:rPr>
          <w:rFonts w:hint="eastAsi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rPr>
      </w:pPr>
      <w:r>
        <w:rPr>
          <w:rFonts w:hint="eastAsia" w:ascii="黑体" w:hAnsi="黑体" w:eastAsia="黑体" w:cs="黑体"/>
          <w:i w:val="0"/>
          <w:iCs w:val="0"/>
          <w:caps w:val="0"/>
          <w:color w:val="000000"/>
          <w:spacing w:val="0"/>
          <w:sz w:val="32"/>
          <w:szCs w:val="32"/>
          <w:shd w:val="clear" w:fill="FFFFFF"/>
          <w:vertAlign w:val="baseline"/>
        </w:rPr>
        <w:t>一、项目编号：</w:t>
      </w:r>
      <w:r>
        <w:rPr>
          <w:rFonts w:hint="eastAsia" w:ascii="仿宋_GB2312" w:hAnsi="仿宋_GB2312" w:eastAsia="仿宋_GB2312" w:cs="仿宋_GB2312"/>
          <w:i w:val="0"/>
          <w:iCs w:val="0"/>
          <w:caps w:val="0"/>
          <w:color w:val="000000"/>
          <w:spacing w:val="0"/>
          <w:sz w:val="32"/>
          <w:szCs w:val="32"/>
          <w:shd w:val="clear" w:fill="FFFFFF"/>
          <w:vertAlign w:val="baseline"/>
        </w:rPr>
        <w:t>仁远政采字SC-【2023】032号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rPr>
      </w:pPr>
      <w:r>
        <w:rPr>
          <w:rFonts w:hint="eastAsia" w:ascii="黑体" w:hAnsi="黑体" w:eastAsia="黑体" w:cs="黑体"/>
          <w:i w:val="0"/>
          <w:iCs w:val="0"/>
          <w:caps w:val="0"/>
          <w:color w:val="000000"/>
          <w:spacing w:val="0"/>
          <w:sz w:val="32"/>
          <w:szCs w:val="32"/>
          <w:shd w:val="clear" w:fill="FFFFFF"/>
          <w:vertAlign w:val="baseline"/>
        </w:rPr>
        <w:t>二、项目名称：</w:t>
      </w:r>
      <w:r>
        <w:rPr>
          <w:rFonts w:hint="eastAsia" w:ascii="仿宋_GB2312" w:hAnsi="仿宋_GB2312" w:eastAsia="仿宋_GB2312" w:cs="仿宋_GB2312"/>
          <w:i w:val="0"/>
          <w:iCs w:val="0"/>
          <w:caps w:val="0"/>
          <w:color w:val="000000"/>
          <w:spacing w:val="0"/>
          <w:sz w:val="32"/>
          <w:szCs w:val="32"/>
          <w:shd w:val="clear" w:fill="FFFFFF"/>
          <w:vertAlign w:val="baseline"/>
        </w:rPr>
        <w:t>吉安市石溪头学校工业园分校2230kVA专变设备采购</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baseline"/>
        <w:rPr>
          <w:rFonts w:hint="eastAsia" w:ascii="黑体" w:hAnsi="黑体" w:eastAsia="黑体" w:cs="黑体"/>
          <w:i w:val="0"/>
          <w:iCs w:val="0"/>
          <w:caps w:val="0"/>
          <w:color w:val="000000"/>
          <w:spacing w:val="0"/>
          <w:sz w:val="32"/>
          <w:szCs w:val="32"/>
          <w:shd w:val="clear" w:fill="FFFFFF"/>
          <w:vertAlign w:val="baseline"/>
        </w:rPr>
      </w:pPr>
      <w:r>
        <w:rPr>
          <w:rFonts w:hint="eastAsia" w:ascii="黑体" w:hAnsi="黑体" w:eastAsia="黑体" w:cs="黑体"/>
          <w:i w:val="0"/>
          <w:iCs w:val="0"/>
          <w:caps w:val="0"/>
          <w:color w:val="000000"/>
          <w:spacing w:val="0"/>
          <w:sz w:val="32"/>
          <w:szCs w:val="32"/>
          <w:shd w:val="clear" w:fill="FFFFFF"/>
          <w:vertAlign w:val="baseline"/>
        </w:rPr>
        <w:t>三、相关当事人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rPr>
      </w:pPr>
      <w:r>
        <w:rPr>
          <w:rFonts w:hint="eastAsia" w:ascii="仿宋_GB2312" w:hAnsi="仿宋_GB2312" w:eastAsia="仿宋_GB2312" w:cs="仿宋_GB2312"/>
          <w:b/>
          <w:bCs/>
          <w:i w:val="0"/>
          <w:iCs w:val="0"/>
          <w:caps w:val="0"/>
          <w:color w:val="000000"/>
          <w:spacing w:val="0"/>
          <w:sz w:val="32"/>
          <w:szCs w:val="32"/>
          <w:shd w:val="clear" w:fill="FFFFFF"/>
          <w:vertAlign w:val="baseline"/>
        </w:rPr>
        <w:t>投诉人：</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南昌胺玥诺工贸有限公司</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pPr>
      <w:r>
        <w:rPr>
          <w:rFonts w:hint="eastAsia" w:ascii="仿宋_GB2312" w:hAnsi="仿宋_GB2312" w:eastAsia="仿宋_GB2312" w:cs="仿宋_GB2312"/>
          <w:b/>
          <w:bCs/>
          <w:i w:val="0"/>
          <w:iCs w:val="0"/>
          <w:caps w:val="0"/>
          <w:color w:val="000000"/>
          <w:spacing w:val="0"/>
          <w:sz w:val="32"/>
          <w:szCs w:val="32"/>
          <w:shd w:val="clear" w:fill="FFFFFF"/>
          <w:vertAlign w:val="baseline"/>
        </w:rPr>
        <w:t>地址：</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江西省南昌市青云谱区新溪桥路新二区36栋1单元101室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rPr>
      </w:pPr>
      <w:r>
        <w:rPr>
          <w:rFonts w:hint="eastAsia" w:ascii="仿宋_GB2312" w:hAnsi="仿宋_GB2312" w:eastAsia="仿宋_GB2312" w:cs="仿宋_GB2312"/>
          <w:b/>
          <w:bCs/>
          <w:i w:val="0"/>
          <w:iCs w:val="0"/>
          <w:caps w:val="0"/>
          <w:color w:val="000000"/>
          <w:spacing w:val="0"/>
          <w:sz w:val="32"/>
          <w:szCs w:val="32"/>
          <w:shd w:val="clear" w:fill="FFFFFF"/>
          <w:vertAlign w:val="baseline"/>
        </w:rPr>
        <w:t>被投诉人1：</w:t>
      </w:r>
      <w:r>
        <w:rPr>
          <w:rFonts w:hint="eastAsia" w:ascii="仿宋_GB2312" w:hAnsi="仿宋_GB2312" w:eastAsia="仿宋_GB2312" w:cs="仿宋_GB2312"/>
          <w:i w:val="0"/>
          <w:iCs w:val="0"/>
          <w:caps w:val="0"/>
          <w:color w:val="000000"/>
          <w:spacing w:val="0"/>
          <w:sz w:val="32"/>
          <w:szCs w:val="32"/>
          <w:shd w:val="clear" w:fill="FFFFFF"/>
          <w:vertAlign w:val="baseline"/>
        </w:rPr>
        <w:t>吉安市石溪头小学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rPr>
      </w:pPr>
      <w:r>
        <w:rPr>
          <w:rFonts w:hint="eastAsia" w:ascii="仿宋_GB2312" w:hAnsi="仿宋_GB2312" w:eastAsia="仿宋_GB2312" w:cs="仿宋_GB2312"/>
          <w:b/>
          <w:bCs/>
          <w:i w:val="0"/>
          <w:iCs w:val="0"/>
          <w:caps w:val="0"/>
          <w:color w:val="000000"/>
          <w:spacing w:val="0"/>
          <w:sz w:val="32"/>
          <w:szCs w:val="32"/>
          <w:shd w:val="clear" w:fill="FFFFFF"/>
          <w:vertAlign w:val="baseline"/>
        </w:rPr>
        <w:t>地</w:t>
      </w:r>
      <w:r>
        <w:rPr>
          <w:rFonts w:hint="eastAsia" w:ascii="仿宋_GB2312" w:hAnsi="仿宋_GB2312" w:eastAsia="仿宋_GB2312" w:cs="仿宋_GB2312"/>
          <w:b/>
          <w:bCs/>
          <w:i w:val="0"/>
          <w:iCs w:val="0"/>
          <w:caps w:val="0"/>
          <w:color w:val="000000"/>
          <w:spacing w:val="0"/>
          <w:sz w:val="32"/>
          <w:szCs w:val="32"/>
          <w:shd w:val="clear" w:fill="FFFFFF"/>
          <w:vertAlign w:val="baseline"/>
          <w:lang w:val="en-US" w:eastAsia="zh-CN"/>
        </w:rPr>
        <w:t xml:space="preserve">  </w:t>
      </w:r>
      <w:r>
        <w:rPr>
          <w:rFonts w:hint="eastAsia" w:ascii="仿宋_GB2312" w:hAnsi="仿宋_GB2312" w:eastAsia="仿宋_GB2312" w:cs="仿宋_GB2312"/>
          <w:b/>
          <w:bCs/>
          <w:i w:val="0"/>
          <w:iCs w:val="0"/>
          <w:caps w:val="0"/>
          <w:color w:val="000000"/>
          <w:spacing w:val="0"/>
          <w:sz w:val="32"/>
          <w:szCs w:val="32"/>
          <w:shd w:val="clear" w:fill="FFFFFF"/>
          <w:vertAlign w:val="baseline"/>
        </w:rPr>
        <w:t>址：</w:t>
      </w:r>
      <w:r>
        <w:rPr>
          <w:rFonts w:hint="eastAsia" w:ascii="仿宋_GB2312" w:hAnsi="仿宋_GB2312" w:eastAsia="仿宋_GB2312" w:cs="仿宋_GB2312"/>
          <w:i w:val="0"/>
          <w:iCs w:val="0"/>
          <w:caps w:val="0"/>
          <w:color w:val="000000"/>
          <w:spacing w:val="0"/>
          <w:sz w:val="32"/>
          <w:szCs w:val="32"/>
          <w:shd w:val="clear" w:fill="FFFFFF"/>
          <w:vertAlign w:val="baseline"/>
        </w:rPr>
        <w:t>江西省吉安市吉州区金螺大道</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rPr>
      </w:pPr>
      <w:r>
        <w:rPr>
          <w:rFonts w:hint="eastAsia" w:ascii="仿宋_GB2312" w:hAnsi="仿宋_GB2312" w:eastAsia="仿宋_GB2312" w:cs="仿宋_GB2312"/>
          <w:b/>
          <w:bCs/>
          <w:i w:val="0"/>
          <w:iCs w:val="0"/>
          <w:caps w:val="0"/>
          <w:color w:val="000000"/>
          <w:spacing w:val="0"/>
          <w:sz w:val="32"/>
          <w:szCs w:val="32"/>
          <w:shd w:val="clear" w:fill="FFFFFF"/>
          <w:vertAlign w:val="baseline"/>
        </w:rPr>
        <w:t>被投诉人</w:t>
      </w:r>
      <w:r>
        <w:rPr>
          <w:rFonts w:hint="eastAsia" w:ascii="仿宋_GB2312" w:hAnsi="仿宋_GB2312" w:eastAsia="仿宋_GB2312" w:cs="仿宋_GB2312"/>
          <w:b/>
          <w:bCs/>
          <w:i w:val="0"/>
          <w:iCs w:val="0"/>
          <w:caps w:val="0"/>
          <w:color w:val="000000"/>
          <w:spacing w:val="0"/>
          <w:sz w:val="32"/>
          <w:szCs w:val="32"/>
          <w:shd w:val="clear" w:fill="FFFFFF"/>
          <w:vertAlign w:val="baseline"/>
          <w:lang w:val="en-US" w:eastAsia="zh-CN"/>
        </w:rPr>
        <w:t>2：</w:t>
      </w:r>
      <w:r>
        <w:rPr>
          <w:rFonts w:hint="eastAsia" w:ascii="仿宋_GB2312" w:hAnsi="仿宋_GB2312" w:eastAsia="仿宋_GB2312" w:cs="仿宋_GB2312"/>
          <w:i w:val="0"/>
          <w:iCs w:val="0"/>
          <w:caps w:val="0"/>
          <w:color w:val="000000"/>
          <w:spacing w:val="0"/>
          <w:sz w:val="32"/>
          <w:szCs w:val="32"/>
          <w:shd w:val="clear" w:fill="FFFFFF"/>
          <w:vertAlign w:val="baseline"/>
        </w:rPr>
        <w:t>遂川县仁远建设事务发展有限公司</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rPr>
      </w:pPr>
      <w:r>
        <w:rPr>
          <w:rFonts w:hint="eastAsia" w:ascii="仿宋_GB2312" w:hAnsi="仿宋_GB2312" w:eastAsia="仿宋_GB2312" w:cs="仿宋_GB2312"/>
          <w:b/>
          <w:bCs/>
          <w:i w:val="0"/>
          <w:iCs w:val="0"/>
          <w:caps w:val="0"/>
          <w:color w:val="000000"/>
          <w:spacing w:val="0"/>
          <w:sz w:val="32"/>
          <w:szCs w:val="32"/>
          <w:shd w:val="clear" w:fill="FFFFFF"/>
          <w:vertAlign w:val="baseline"/>
        </w:rPr>
        <w:t>地</w:t>
      </w:r>
      <w:r>
        <w:rPr>
          <w:rFonts w:hint="eastAsia" w:ascii="仿宋_GB2312" w:hAnsi="仿宋_GB2312" w:eastAsia="仿宋_GB2312" w:cs="仿宋_GB2312"/>
          <w:b/>
          <w:bCs/>
          <w:i w:val="0"/>
          <w:iCs w:val="0"/>
          <w:caps w:val="0"/>
          <w:color w:val="000000"/>
          <w:spacing w:val="0"/>
          <w:sz w:val="32"/>
          <w:szCs w:val="32"/>
          <w:shd w:val="clear" w:fill="FFFFFF"/>
          <w:vertAlign w:val="baseline"/>
          <w:lang w:val="en-US" w:eastAsia="zh-CN"/>
        </w:rPr>
        <w:t xml:space="preserve">  </w:t>
      </w:r>
      <w:r>
        <w:rPr>
          <w:rFonts w:hint="eastAsia" w:ascii="仿宋_GB2312" w:hAnsi="仿宋_GB2312" w:eastAsia="仿宋_GB2312" w:cs="仿宋_GB2312"/>
          <w:b/>
          <w:bCs/>
          <w:i w:val="0"/>
          <w:iCs w:val="0"/>
          <w:caps w:val="0"/>
          <w:color w:val="000000"/>
          <w:spacing w:val="0"/>
          <w:sz w:val="32"/>
          <w:szCs w:val="32"/>
          <w:shd w:val="clear" w:fill="FFFFFF"/>
          <w:vertAlign w:val="baseline"/>
        </w:rPr>
        <w:t>址：</w:t>
      </w:r>
      <w:r>
        <w:rPr>
          <w:rFonts w:hint="eastAsia" w:ascii="仿宋_GB2312" w:hAnsi="仿宋_GB2312" w:eastAsia="仿宋_GB2312" w:cs="仿宋_GB2312"/>
          <w:i w:val="0"/>
          <w:iCs w:val="0"/>
          <w:caps w:val="0"/>
          <w:color w:val="000000"/>
          <w:spacing w:val="0"/>
          <w:sz w:val="32"/>
          <w:szCs w:val="32"/>
          <w:shd w:val="clear" w:fill="FFFFFF"/>
          <w:vertAlign w:val="baseline"/>
        </w:rPr>
        <w:t>遂川县城工农兵大道35号（县茧丝绸总公司四楼）</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baseline"/>
        <w:rPr>
          <w:rFonts w:hint="eastAsia" w:ascii="黑体" w:hAnsi="黑体" w:eastAsia="黑体" w:cs="黑体"/>
          <w:i w:val="0"/>
          <w:iCs w:val="0"/>
          <w:caps w:val="0"/>
          <w:color w:val="000000"/>
          <w:spacing w:val="0"/>
          <w:sz w:val="32"/>
          <w:szCs w:val="32"/>
          <w:shd w:val="clear" w:fill="FFFFFF"/>
          <w:vertAlign w:val="baseline"/>
        </w:rPr>
      </w:pPr>
      <w:r>
        <w:rPr>
          <w:rFonts w:hint="eastAsia" w:ascii="黑体" w:hAnsi="黑体" w:eastAsia="黑体" w:cs="黑体"/>
          <w:i w:val="0"/>
          <w:iCs w:val="0"/>
          <w:caps w:val="0"/>
          <w:color w:val="000000"/>
          <w:spacing w:val="0"/>
          <w:sz w:val="32"/>
          <w:szCs w:val="32"/>
          <w:shd w:val="clear" w:fill="FFFFFF"/>
          <w:vertAlign w:val="baseline"/>
        </w:rPr>
        <w:t>四、基本情况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rPr>
      </w:pPr>
      <w:r>
        <w:rPr>
          <w:rFonts w:hint="eastAsia" w:ascii="仿宋_GB2312" w:hAnsi="仿宋_GB2312" w:eastAsia="仿宋_GB2312" w:cs="仿宋_GB2312"/>
          <w:i w:val="0"/>
          <w:iCs w:val="0"/>
          <w:caps w:val="0"/>
          <w:color w:val="000000"/>
          <w:spacing w:val="0"/>
          <w:sz w:val="32"/>
          <w:szCs w:val="32"/>
          <w:shd w:val="clear" w:fill="FFFFFF"/>
          <w:vertAlign w:val="baseline"/>
        </w:rPr>
        <w:t>投诉人对遂川县仁远建设事务发展有限公司代理的吉安市石溪头学校工业园分校2230kVA专变设备采购（项目编号：仁远政采字SC-【2023】032号）</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采购过程</w:t>
      </w:r>
      <w:r>
        <w:rPr>
          <w:rFonts w:hint="eastAsia" w:ascii="仿宋_GB2312" w:hAnsi="仿宋_GB2312" w:eastAsia="仿宋_GB2312" w:cs="仿宋_GB2312"/>
          <w:i w:val="0"/>
          <w:iCs w:val="0"/>
          <w:caps w:val="0"/>
          <w:color w:val="000000"/>
          <w:spacing w:val="0"/>
          <w:sz w:val="32"/>
          <w:szCs w:val="32"/>
          <w:shd w:val="clear" w:fill="FFFFFF"/>
          <w:vertAlign w:val="baseline"/>
        </w:rPr>
        <w:t>的质疑答复不满意，于2023年</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9</w:t>
      </w:r>
      <w:r>
        <w:rPr>
          <w:rFonts w:hint="eastAsia" w:ascii="仿宋_GB2312" w:hAnsi="仿宋_GB2312" w:eastAsia="仿宋_GB2312" w:cs="仿宋_GB2312"/>
          <w:i w:val="0"/>
          <w:iCs w:val="0"/>
          <w:caps w:val="0"/>
          <w:color w:val="000000"/>
          <w:spacing w:val="0"/>
          <w:sz w:val="32"/>
          <w:szCs w:val="32"/>
          <w:shd w:val="clear" w:fill="FFFFFF"/>
          <w:vertAlign w:val="baseline"/>
        </w:rPr>
        <w:t>月</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4</w:t>
      </w:r>
      <w:r>
        <w:rPr>
          <w:rFonts w:hint="eastAsia" w:ascii="仿宋_GB2312" w:hAnsi="仿宋_GB2312" w:eastAsia="仿宋_GB2312" w:cs="仿宋_GB2312"/>
          <w:i w:val="0"/>
          <w:iCs w:val="0"/>
          <w:caps w:val="0"/>
          <w:color w:val="000000"/>
          <w:spacing w:val="0"/>
          <w:sz w:val="32"/>
          <w:szCs w:val="32"/>
          <w:shd w:val="clear" w:fill="FFFFFF"/>
          <w:vertAlign w:val="baseline"/>
        </w:rPr>
        <w:t>日向我局提起投诉。经依法审查，现本投诉案已审查终结。</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仿宋_GB2312" w:hAnsi="仿宋_GB2312" w:eastAsia="仿宋_GB2312" w:cs="仿宋_GB2312"/>
          <w:b/>
          <w:bCs/>
          <w:i w:val="0"/>
          <w:iCs w:val="0"/>
          <w:caps w:val="0"/>
          <w:color w:val="000000"/>
          <w:spacing w:val="0"/>
          <w:sz w:val="32"/>
          <w:szCs w:val="32"/>
          <w:shd w:val="clear" w:fill="FFFFFF"/>
          <w:vertAlign w:val="baseline"/>
        </w:rPr>
      </w:pPr>
      <w:r>
        <w:rPr>
          <w:rFonts w:hint="eastAsia" w:ascii="仿宋_GB2312" w:hAnsi="仿宋_GB2312" w:eastAsia="仿宋_GB2312" w:cs="仿宋_GB2312"/>
          <w:b/>
          <w:bCs/>
          <w:i w:val="0"/>
          <w:iCs w:val="0"/>
          <w:caps w:val="0"/>
          <w:color w:val="000000"/>
          <w:spacing w:val="0"/>
          <w:sz w:val="32"/>
          <w:szCs w:val="32"/>
          <w:shd w:val="clear" w:fill="FFFFFF"/>
          <w:vertAlign w:val="baseline"/>
        </w:rPr>
        <w:t>投诉人称：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rPr>
      </w:pPr>
      <w:r>
        <w:rPr>
          <w:rFonts w:hint="eastAsia" w:ascii="仿宋_GB2312" w:hAnsi="仿宋_GB2312" w:eastAsia="仿宋_GB2312" w:cs="仿宋_GB2312"/>
          <w:b/>
          <w:bCs/>
          <w:i w:val="0"/>
          <w:iCs w:val="0"/>
          <w:caps w:val="0"/>
          <w:color w:val="000000"/>
          <w:spacing w:val="0"/>
          <w:sz w:val="32"/>
          <w:szCs w:val="32"/>
          <w:shd w:val="clear" w:fill="FFFFFF"/>
          <w:vertAlign w:val="baseline"/>
        </w:rPr>
        <w:t>投诉事项</w:t>
      </w:r>
      <w:r>
        <w:rPr>
          <w:rFonts w:hint="eastAsia" w:ascii="仿宋_GB2312" w:hAnsi="仿宋_GB2312" w:eastAsia="仿宋_GB2312" w:cs="仿宋_GB2312"/>
          <w:b/>
          <w:bCs/>
          <w:i w:val="0"/>
          <w:iCs w:val="0"/>
          <w:caps w:val="0"/>
          <w:color w:val="000000"/>
          <w:spacing w:val="0"/>
          <w:sz w:val="32"/>
          <w:szCs w:val="32"/>
          <w:shd w:val="clear" w:fill="FFFFFF"/>
          <w:vertAlign w:val="baseline"/>
          <w:lang w:val="en-US" w:eastAsia="zh-CN"/>
        </w:rPr>
        <w:t>1</w:t>
      </w:r>
      <w:r>
        <w:rPr>
          <w:rFonts w:hint="eastAsia" w:ascii="仿宋_GB2312" w:hAnsi="仿宋_GB2312" w:eastAsia="仿宋_GB2312" w:cs="仿宋_GB2312"/>
          <w:b/>
          <w:bCs/>
          <w:i w:val="0"/>
          <w:iCs w:val="0"/>
          <w:caps w:val="0"/>
          <w:color w:val="000000"/>
          <w:spacing w:val="0"/>
          <w:sz w:val="32"/>
          <w:szCs w:val="32"/>
          <w:shd w:val="clear" w:fill="FFFFFF"/>
          <w:vertAlign w:val="baseline"/>
        </w:rPr>
        <w:t>：</w:t>
      </w:r>
      <w:r>
        <w:rPr>
          <w:rFonts w:hint="eastAsia" w:ascii="仿宋_GB2312" w:hAnsi="仿宋_GB2312" w:eastAsia="仿宋_GB2312" w:cs="仿宋_GB2312"/>
          <w:i w:val="0"/>
          <w:iCs w:val="0"/>
          <w:caps w:val="0"/>
          <w:color w:val="000000"/>
          <w:spacing w:val="0"/>
          <w:sz w:val="32"/>
          <w:szCs w:val="32"/>
          <w:shd w:val="clear" w:fill="FFFFFF"/>
          <w:vertAlign w:val="baseline"/>
        </w:rPr>
        <w:t>公示附件中小企业声明函标的信息与招标文件不一致，虚假响应招标文件，应按废标处理。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rPr>
      </w:pPr>
      <w:r>
        <w:rPr>
          <w:rFonts w:hint="eastAsia" w:ascii="仿宋_GB2312" w:hAnsi="仿宋_GB2312" w:eastAsia="仿宋_GB2312" w:cs="仿宋_GB2312"/>
          <w:b/>
          <w:bCs/>
          <w:i w:val="0"/>
          <w:iCs w:val="0"/>
          <w:caps w:val="0"/>
          <w:color w:val="000000"/>
          <w:spacing w:val="0"/>
          <w:sz w:val="32"/>
          <w:szCs w:val="32"/>
          <w:shd w:val="clear" w:fill="FFFFFF"/>
          <w:vertAlign w:val="baseline"/>
        </w:rPr>
        <w:t>投诉事项</w:t>
      </w:r>
      <w:r>
        <w:rPr>
          <w:rFonts w:hint="eastAsia" w:ascii="仿宋_GB2312" w:hAnsi="仿宋_GB2312" w:eastAsia="仿宋_GB2312" w:cs="仿宋_GB2312"/>
          <w:b/>
          <w:bCs/>
          <w:i w:val="0"/>
          <w:iCs w:val="0"/>
          <w:caps w:val="0"/>
          <w:color w:val="000000"/>
          <w:spacing w:val="0"/>
          <w:sz w:val="32"/>
          <w:szCs w:val="32"/>
          <w:shd w:val="clear" w:fill="FFFFFF"/>
          <w:vertAlign w:val="baseline"/>
          <w:lang w:val="en-US" w:eastAsia="zh-CN"/>
        </w:rPr>
        <w:t>2</w:t>
      </w:r>
      <w:r>
        <w:rPr>
          <w:rFonts w:hint="eastAsia" w:ascii="仿宋_GB2312" w:hAnsi="仿宋_GB2312" w:eastAsia="仿宋_GB2312" w:cs="仿宋_GB2312"/>
          <w:b/>
          <w:bCs/>
          <w:i w:val="0"/>
          <w:iCs w:val="0"/>
          <w:caps w:val="0"/>
          <w:color w:val="000000"/>
          <w:spacing w:val="0"/>
          <w:sz w:val="32"/>
          <w:szCs w:val="32"/>
          <w:shd w:val="clear" w:fill="FFFFFF"/>
          <w:vertAlign w:val="baseline"/>
        </w:rPr>
        <w:t>：</w:t>
      </w:r>
      <w:r>
        <w:rPr>
          <w:rFonts w:hint="eastAsia" w:ascii="仿宋_GB2312" w:hAnsi="仿宋_GB2312" w:eastAsia="仿宋_GB2312" w:cs="仿宋_GB2312"/>
          <w:i w:val="0"/>
          <w:iCs w:val="0"/>
          <w:caps w:val="0"/>
          <w:color w:val="000000"/>
          <w:spacing w:val="0"/>
          <w:sz w:val="32"/>
          <w:szCs w:val="32"/>
          <w:shd w:val="clear" w:fill="FFFFFF"/>
          <w:vertAlign w:val="baseline"/>
        </w:rPr>
        <w:t>中标单位有关产品制造商无国家强制认证、国家合法合规工业许可证、行政许可过期。</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baseline"/>
        <w:rPr>
          <w:rFonts w:hint="eastAsia" w:ascii="仿宋_GB2312" w:hAnsi="仿宋_GB2312" w:eastAsia="仿宋_GB2312" w:cs="仿宋_GB2312"/>
          <w:b/>
          <w:bCs/>
          <w:i w:val="0"/>
          <w:iCs w:val="0"/>
          <w:caps w:val="0"/>
          <w:color w:val="000000"/>
          <w:spacing w:val="0"/>
          <w:sz w:val="32"/>
          <w:szCs w:val="32"/>
          <w:shd w:val="clear" w:fill="FFFFFF"/>
          <w:vertAlign w:val="baseline"/>
        </w:rPr>
      </w:pPr>
      <w:r>
        <w:rPr>
          <w:rFonts w:hint="eastAsia" w:ascii="仿宋_GB2312" w:hAnsi="仿宋_GB2312" w:eastAsia="仿宋_GB2312" w:cs="仿宋_GB2312"/>
          <w:b/>
          <w:bCs/>
          <w:i w:val="0"/>
          <w:iCs w:val="0"/>
          <w:caps w:val="0"/>
          <w:color w:val="000000"/>
          <w:spacing w:val="0"/>
          <w:sz w:val="32"/>
          <w:szCs w:val="32"/>
          <w:shd w:val="clear" w:fill="FFFFFF"/>
          <w:vertAlign w:val="baseline"/>
        </w:rPr>
        <w:t>被投诉人称：</w:t>
      </w:r>
    </w:p>
    <w:p>
      <w:pPr>
        <w:keepNext w:val="0"/>
        <w:keepLines w:val="0"/>
        <w:pageBreakBefore w:val="0"/>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投诉事项1：</w:t>
      </w:r>
      <w:r>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t>经查招投标文件有关内容，被投诉公司中小企业声明函有关标的的信息，涵盖了投标文件相关的信息内容。因此，不属于虚假响应招标文件。</w:t>
      </w:r>
    </w:p>
    <w:p>
      <w:pPr>
        <w:keepNext w:val="0"/>
        <w:keepLines w:val="0"/>
        <w:pageBreakBefore w:val="0"/>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投诉事项2：</w:t>
      </w:r>
      <w:r>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t>国家对强制认证、工业许可证、行政许可等生产制造有强制性要求，也有相关部门专业管理，每个制造企业都应该遵照执行。但是投诉提供的事实依据是网上资料，也没有注明来源，证据没有法律效应。网络上的信息良莠不齐，凭有限的网络查询手段得到的信息，不能判定有关产品制造商无国家强制认证、国家合法合规工业许可证、行政许可过期。</w:t>
      </w:r>
    </w:p>
    <w:p>
      <w:pPr>
        <w:keepNext w:val="0"/>
        <w:keepLines w:val="0"/>
        <w:pageBreakBefore w:val="0"/>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t>本项目公开招标，可以更好地接受社会的监督。目前项目还处于采购阶段，采购人将加强验收环节的工作，认真验收、核实产品和制造商的有关信息，如果供应商的履约和招投标文件不一致，必须按照政府采购有关法规严肃处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baseline"/>
        <w:rPr>
          <w:rFonts w:hint="eastAsia" w:ascii="黑体" w:hAnsi="黑体" w:eastAsia="黑体" w:cs="黑体"/>
          <w:i w:val="0"/>
          <w:iCs w:val="0"/>
          <w:caps w:val="0"/>
          <w:color w:val="000000"/>
          <w:spacing w:val="0"/>
          <w:sz w:val="32"/>
          <w:szCs w:val="32"/>
          <w:shd w:val="clear" w:fill="FFFFFF"/>
          <w:vertAlign w:val="baseline"/>
        </w:rPr>
      </w:pPr>
      <w:r>
        <w:rPr>
          <w:rFonts w:hint="eastAsia" w:ascii="黑体" w:hAnsi="黑体" w:eastAsia="黑体" w:cs="黑体"/>
          <w:i w:val="0"/>
          <w:iCs w:val="0"/>
          <w:caps w:val="0"/>
          <w:color w:val="000000"/>
          <w:spacing w:val="0"/>
          <w:sz w:val="32"/>
          <w:szCs w:val="32"/>
          <w:shd w:val="clear" w:fill="FFFFFF"/>
          <w:vertAlign w:val="baseline"/>
          <w:lang w:val="en-US" w:eastAsia="zh-CN"/>
        </w:rPr>
        <w:t>五</w:t>
      </w:r>
      <w:r>
        <w:rPr>
          <w:rFonts w:hint="eastAsia" w:ascii="黑体" w:hAnsi="黑体" w:eastAsia="黑体" w:cs="黑体"/>
          <w:i w:val="0"/>
          <w:iCs w:val="0"/>
          <w:caps w:val="0"/>
          <w:color w:val="000000"/>
          <w:spacing w:val="0"/>
          <w:sz w:val="32"/>
          <w:szCs w:val="32"/>
          <w:shd w:val="clear" w:fill="FFFFFF"/>
          <w:vertAlign w:val="baseline"/>
        </w:rPr>
        <w:t>、处理依据及结果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rPr>
      </w:pPr>
      <w:r>
        <w:rPr>
          <w:rFonts w:hint="eastAsia" w:ascii="仿宋_GB2312" w:hAnsi="仿宋_GB2312" w:eastAsia="仿宋_GB2312" w:cs="仿宋_GB2312"/>
          <w:i w:val="0"/>
          <w:iCs w:val="0"/>
          <w:caps w:val="0"/>
          <w:color w:val="000000"/>
          <w:spacing w:val="0"/>
          <w:sz w:val="32"/>
          <w:szCs w:val="32"/>
          <w:shd w:val="clear" w:fill="FFFFFF"/>
          <w:vertAlign w:val="baseline"/>
        </w:rPr>
        <w:t>2023年</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9</w:t>
      </w:r>
      <w:r>
        <w:rPr>
          <w:rFonts w:hint="eastAsia" w:ascii="仿宋_GB2312" w:hAnsi="仿宋_GB2312" w:eastAsia="仿宋_GB2312" w:cs="仿宋_GB2312"/>
          <w:i w:val="0"/>
          <w:iCs w:val="0"/>
          <w:caps w:val="0"/>
          <w:color w:val="000000"/>
          <w:spacing w:val="0"/>
          <w:sz w:val="32"/>
          <w:szCs w:val="32"/>
          <w:shd w:val="clear" w:fill="FFFFFF"/>
          <w:vertAlign w:val="baseline"/>
        </w:rPr>
        <w:t>月</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7</w:t>
      </w:r>
      <w:r>
        <w:rPr>
          <w:rFonts w:hint="eastAsia" w:ascii="仿宋_GB2312" w:hAnsi="仿宋_GB2312" w:eastAsia="仿宋_GB2312" w:cs="仿宋_GB2312"/>
          <w:i w:val="0"/>
          <w:iCs w:val="0"/>
          <w:caps w:val="0"/>
          <w:color w:val="000000"/>
          <w:spacing w:val="0"/>
          <w:sz w:val="32"/>
          <w:szCs w:val="32"/>
          <w:shd w:val="clear" w:fill="FFFFFF"/>
          <w:vertAlign w:val="baseline"/>
        </w:rPr>
        <w:t>日，本机关组织行业专家组对投诉涉及的内容及资料共同进行了调查核实，调查组意见如下：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000000"/>
          <w:spacing w:val="0"/>
          <w:sz w:val="32"/>
          <w:szCs w:val="32"/>
          <w:shd w:val="clear" w:fill="FFFFFF"/>
          <w:vertAlign w:val="baseline"/>
        </w:rPr>
        <w:t>投诉事项</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1</w:t>
      </w:r>
      <w:r>
        <w:rPr>
          <w:rFonts w:hint="eastAsia" w:ascii="仿宋_GB2312" w:hAnsi="仿宋_GB2312" w:eastAsia="仿宋_GB2312" w:cs="仿宋_GB2312"/>
          <w:i w:val="0"/>
          <w:iCs w:val="0"/>
          <w:caps w:val="0"/>
          <w:color w:val="000000"/>
          <w:spacing w:val="0"/>
          <w:sz w:val="32"/>
          <w:szCs w:val="32"/>
          <w:shd w:val="clear" w:fill="FFFFFF"/>
          <w:vertAlign w:val="baseline"/>
        </w:rPr>
        <w:t>：</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本项目采购需求中包含货物、工程及服务采购，根据预算占比及招标文件，该项目属于货物类采购项目。依据【财库46号】文及招标文件的规定，只需提供所投货物制造商的中小企业声明函。经核查，中标人的投标文件所提供的《中小企业声明函》，除提供了所投所有货物制造商的中小企业声明外，还提供了相关工程及服务承接商的中小企业声明，因此。投诉事项与事实不符，也不符合【财库46号】文的规定，投诉事项不成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000000"/>
          <w:spacing w:val="0"/>
          <w:sz w:val="32"/>
          <w:szCs w:val="32"/>
          <w:shd w:val="clear" w:fill="FFFFFF"/>
          <w:vertAlign w:val="baseline"/>
        </w:rPr>
        <w:t>投诉事项</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2</w:t>
      </w:r>
      <w:r>
        <w:rPr>
          <w:rFonts w:hint="eastAsia" w:ascii="仿宋_GB2312" w:hAnsi="仿宋_GB2312" w:eastAsia="仿宋_GB2312" w:cs="仿宋_GB2312"/>
          <w:i w:val="0"/>
          <w:iCs w:val="0"/>
          <w:caps w:val="0"/>
          <w:color w:val="000000"/>
          <w:spacing w:val="0"/>
          <w:sz w:val="32"/>
          <w:szCs w:val="32"/>
          <w:shd w:val="clear" w:fill="FFFFFF"/>
          <w:vertAlign w:val="baseline"/>
        </w:rPr>
        <w:t>：</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投诉人提供的证据不足以证明所投产品制造商的3C认证属暂停状态，即便现在属于暂停状态，也并不足以证明中标供应商针对本项目使用该制造商的产品属于不合规产品，认定所投灭火器为不合格产品，事实不清、证据不足，投诉事项不成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基于专家组以上意见及我局调查结果，根据《政府采购质疑和投诉办法》（财政部令第94号）第二十九条“投诉处理过程中，有下列情形之一的，财政部门应当驳回投诉....(二)投诉事项缺乏事实依据，投诉事项不成立”之规定，本机关作出如下处理决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投诉事项缺乏事实依据，投诉事项不成立，予以驳回。</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baseline"/>
        <w:rPr>
          <w:rFonts w:hint="eastAsia" w:ascii="黑体" w:hAnsi="黑体" w:eastAsia="黑体" w:cs="黑体"/>
          <w:i w:val="0"/>
          <w:iCs w:val="0"/>
          <w:caps w:val="0"/>
          <w:color w:val="000000"/>
          <w:spacing w:val="0"/>
          <w:sz w:val="32"/>
          <w:szCs w:val="32"/>
          <w:shd w:val="clear" w:fill="FFFFFF"/>
          <w:vertAlign w:val="baseline"/>
        </w:rPr>
      </w:pPr>
      <w:r>
        <w:rPr>
          <w:rFonts w:hint="eastAsia" w:ascii="黑体" w:hAnsi="黑体" w:eastAsia="黑体" w:cs="黑体"/>
          <w:i w:val="0"/>
          <w:iCs w:val="0"/>
          <w:caps w:val="0"/>
          <w:color w:val="000000"/>
          <w:spacing w:val="0"/>
          <w:sz w:val="32"/>
          <w:szCs w:val="32"/>
          <w:shd w:val="clear" w:fill="FFFFFF"/>
          <w:vertAlign w:val="baseline"/>
        </w:rPr>
        <w:t>六、权利告知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rPr>
      </w:pPr>
      <w:r>
        <w:rPr>
          <w:rFonts w:hint="eastAsia" w:ascii="仿宋_GB2312" w:hAnsi="仿宋_GB2312" w:eastAsia="仿宋_GB2312" w:cs="仿宋_GB2312"/>
          <w:i w:val="0"/>
          <w:iCs w:val="0"/>
          <w:caps w:val="0"/>
          <w:color w:val="000000"/>
          <w:spacing w:val="0"/>
          <w:sz w:val="32"/>
          <w:szCs w:val="32"/>
          <w:shd w:val="clear" w:fill="FFFFFF"/>
          <w:vertAlign w:val="baseline"/>
        </w:rPr>
        <w:t>投诉人如对上述处理决定不服，可在收到本决定书起60日内申请行政复议或6个月内提起行政诉讼。</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419" w:firstLineChars="1381"/>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000000"/>
          <w:spacing w:val="0"/>
          <w:sz w:val="32"/>
          <w:szCs w:val="32"/>
          <w:shd w:val="clear" w:fill="FFFFFF"/>
          <w:vertAlign w:val="baseline"/>
        </w:rPr>
        <w:t>吉安市</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吉州区</w:t>
      </w:r>
      <w:r>
        <w:rPr>
          <w:rFonts w:hint="eastAsia" w:ascii="仿宋_GB2312" w:hAnsi="仿宋_GB2312" w:eastAsia="仿宋_GB2312" w:cs="仿宋_GB2312"/>
          <w:i w:val="0"/>
          <w:iCs w:val="0"/>
          <w:caps w:val="0"/>
          <w:color w:val="000000"/>
          <w:spacing w:val="0"/>
          <w:sz w:val="32"/>
          <w:szCs w:val="32"/>
          <w:shd w:val="clear" w:fill="FFFFFF"/>
          <w:vertAlign w:val="baseline"/>
        </w:rPr>
        <w:t>财政</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617" w:firstLineChars="1443"/>
        <w:jc w:val="both"/>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2023年</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9</w:t>
      </w:r>
      <w:r>
        <w:rPr>
          <w:rFonts w:hint="eastAsia" w:ascii="仿宋_GB2312" w:hAnsi="仿宋_GB2312" w:eastAsia="仿宋_GB2312" w:cs="仿宋_GB2312"/>
          <w:i w:val="0"/>
          <w:iCs w:val="0"/>
          <w:caps w:val="0"/>
          <w:color w:val="000000"/>
          <w:spacing w:val="0"/>
          <w:sz w:val="32"/>
          <w:szCs w:val="32"/>
          <w:shd w:val="clear" w:fill="FFFFFF"/>
          <w:vertAlign w:val="baseline"/>
        </w:rPr>
        <w:t>月</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8</w:t>
      </w:r>
      <w:r>
        <w:rPr>
          <w:rFonts w:hint="eastAsia" w:ascii="仿宋_GB2312" w:hAnsi="仿宋_GB2312" w:eastAsia="仿宋_GB2312" w:cs="仿宋_GB2312"/>
          <w:i w:val="0"/>
          <w:iCs w:val="0"/>
          <w:caps w:val="0"/>
          <w:color w:val="000000"/>
          <w:spacing w:val="0"/>
          <w:sz w:val="32"/>
          <w:szCs w:val="32"/>
          <w:shd w:val="clear" w:fill="FFFFFF"/>
          <w:vertAlign w:val="baseli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NmY2MmRlYmZmMzNlODUzNTVhN2E3ZTk1ZjRhMTQifQ=="/>
  </w:docVars>
  <w:rsids>
    <w:rsidRoot w:val="00000000"/>
    <w:rsid w:val="006548C2"/>
    <w:rsid w:val="0B170BD3"/>
    <w:rsid w:val="0DD62BF1"/>
    <w:rsid w:val="11DE3740"/>
    <w:rsid w:val="194A5C14"/>
    <w:rsid w:val="1C16002F"/>
    <w:rsid w:val="1D5F5014"/>
    <w:rsid w:val="33270C9A"/>
    <w:rsid w:val="33917BA9"/>
    <w:rsid w:val="35415CC5"/>
    <w:rsid w:val="380509B1"/>
    <w:rsid w:val="382F386A"/>
    <w:rsid w:val="3ACC6031"/>
    <w:rsid w:val="3D736C38"/>
    <w:rsid w:val="41B20CD4"/>
    <w:rsid w:val="47C072EB"/>
    <w:rsid w:val="48AE321A"/>
    <w:rsid w:val="577B374E"/>
    <w:rsid w:val="58B615DB"/>
    <w:rsid w:val="5EE85289"/>
    <w:rsid w:val="61677FB2"/>
    <w:rsid w:val="62285994"/>
    <w:rsid w:val="65D57BE0"/>
    <w:rsid w:val="67C24E54"/>
    <w:rsid w:val="6B5B4DAC"/>
    <w:rsid w:val="6E8977BA"/>
    <w:rsid w:val="744F709D"/>
    <w:rsid w:val="7C174657"/>
    <w:rsid w:val="7F594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5">
    <w:name w:val="heading 8"/>
    <w:basedOn w:val="1"/>
    <w:next w:val="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0"/>
    <w:pPr>
      <w:autoSpaceDE/>
      <w:autoSpaceDN/>
      <w:adjustRightInd/>
      <w:spacing w:after="120" w:line="240" w:lineRule="auto"/>
      <w:ind w:left="420" w:firstLine="420"/>
      <w:jc w:val="both"/>
    </w:pPr>
    <w:rPr>
      <w:rFonts w:ascii="Times New Roman" w:hAnsi="Times New Roman"/>
      <w:kern w:val="2"/>
      <w:sz w:val="21"/>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8">
    <w:name w:val="Body Text"/>
    <w:basedOn w:val="1"/>
    <w:next w:val="1"/>
    <w:qFormat/>
    <w:uiPriority w:val="0"/>
    <w:pPr>
      <w:spacing w:after="12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1677</Words>
  <Characters>1733</Characters>
  <Lines>0</Lines>
  <Paragraphs>0</Paragraphs>
  <TotalTime>3</TotalTime>
  <ScaleCrop>false</ScaleCrop>
  <LinksUpToDate>false</LinksUpToDate>
  <CharactersWithSpaces>1891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2023-09-07T10:52:00Z</dcterms:created>
  <dc:creator>Administrator</dc:creator>
  <cp:lastModifiedBy>欧阳君慧</cp:lastModifiedBy>
  <cp:lastPrinted>2023-09-08T09:08:32Z</cp:lastPrinted>
  <dcterms:modified xsi:type="dcterms:W3CDTF">2023-09-08T09:12:28Z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31B9482F160E4B05A36F93068FB00F4F_13</vt:lpwstr>
  </property>
</Properties>
</file>