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关于对“吉安市石溪头学校工业园分校厨房设备采购”投诉处理结果公告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p>
    <w:p>
      <w:pPr>
        <w:jc w:val="right"/>
        <w:rPr>
          <w:rFonts w:hint="eastAsia" w:ascii="仿宋_GB2312" w:eastAsia="仿宋_GB2312"/>
          <w:sz w:val="32"/>
          <w:szCs w:val="32"/>
        </w:rPr>
      </w:pPr>
      <w:r>
        <w:rPr>
          <w:rFonts w:hint="eastAsia" w:ascii="仿宋_GB2312" w:eastAsia="仿宋_GB2312" w:cs="方正仿宋简体"/>
          <w:sz w:val="32"/>
          <w:szCs w:val="32"/>
        </w:rPr>
        <w:t>吉区财购投诉</w:t>
      </w:r>
      <w:r>
        <w:rPr>
          <w:rFonts w:hint="eastAsia" w:ascii="仿宋_GB2312" w:hAnsi="宋体" w:eastAsia="仿宋_GB2312" w:cs="方正仿宋简体"/>
          <w:sz w:val="32"/>
          <w:szCs w:val="32"/>
        </w:rPr>
        <w:t>〔2023〕</w:t>
      </w:r>
      <w:r>
        <w:rPr>
          <w:rFonts w:hint="eastAsia" w:ascii="仿宋_GB2312" w:hAnsi="宋体" w:eastAsia="仿宋_GB2312" w:cs="方正仿宋简体"/>
          <w:sz w:val="32"/>
          <w:szCs w:val="32"/>
          <w:lang w:val="en-US" w:eastAsia="zh-CN"/>
        </w:rPr>
        <w:t>5</w:t>
      </w:r>
      <w:r>
        <w:rPr>
          <w:rFonts w:hint="eastAsia" w:ascii="仿宋_GB2312" w:eastAsia="仿宋_GB2312" w:cs="方正仿宋简体"/>
          <w:sz w:val="32"/>
          <w:szCs w:val="32"/>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JXZG-2023-024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吉安市石溪头学校工业园分校</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厨房</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设备采购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三、相关当事人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南昌漫三科技有限公司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江西省南昌市青云谱区洪都南大道235号热心村3排附3号厂房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被投诉人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吉安市石溪头小学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江西省吉安市吉州区金螺大道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被投诉人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江西中赣工程管理有限公司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地址：江西省</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吉安市吉州区航盛大厦A座2608室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四、基本情况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江西中赣工程管理有限公司</w:t>
      </w:r>
      <w:r>
        <w:rPr>
          <w:rFonts w:hint="eastAsia" w:ascii="仿宋_GB2312" w:hAnsi="仿宋_GB2312" w:eastAsia="仿宋_GB2312" w:cs="仿宋_GB2312"/>
          <w:i w:val="0"/>
          <w:iCs w:val="0"/>
          <w:caps w:val="0"/>
          <w:color w:val="000000"/>
          <w:spacing w:val="0"/>
          <w:sz w:val="32"/>
          <w:szCs w:val="32"/>
          <w:shd w:val="clear" w:fill="FFFFFF"/>
          <w:vertAlign w:val="baseline"/>
        </w:rPr>
        <w:t>代理的</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吉安市石溪头学校工业园分校</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厨房</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设备采购</w:t>
      </w:r>
      <w:r>
        <w:rPr>
          <w:rFonts w:hint="eastAsia" w:ascii="仿宋_GB2312" w:hAnsi="仿宋_GB2312" w:eastAsia="仿宋_GB2312" w:cs="仿宋_GB2312"/>
          <w:i w:val="0"/>
          <w:iCs w:val="0"/>
          <w:caps w:val="0"/>
          <w:color w:val="000000"/>
          <w:spacing w:val="0"/>
          <w:sz w:val="32"/>
          <w:szCs w:val="32"/>
          <w:shd w:val="clear" w:fill="FFFFFF"/>
          <w:vertAlign w:val="baseline"/>
        </w:rPr>
        <w:t>（项目编号：</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JXZG-2023-024</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中标供应商投标文件内容有疑异</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的质疑答复不满意</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shd w:val="clear" w:fill="FFFFFF"/>
          <w:vertAlign w:val="baseline"/>
        </w:rPr>
        <w:t>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7</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26</w:t>
      </w:r>
      <w:r>
        <w:rPr>
          <w:rFonts w:hint="eastAsia" w:ascii="仿宋_GB2312" w:hAnsi="仿宋_GB2312" w:eastAsia="仿宋_GB2312" w:cs="仿宋_GB2312"/>
          <w:i w:val="0"/>
          <w:iCs w:val="0"/>
          <w:caps w:val="0"/>
          <w:color w:val="000000"/>
          <w:spacing w:val="0"/>
          <w:sz w:val="32"/>
          <w:szCs w:val="32"/>
          <w:shd w:val="clear" w:fill="FFFFFF"/>
          <w:vertAlign w:val="baseline"/>
        </w:rPr>
        <w:t>日向我局提起投诉。经依法审查，现本投诉案已审查终结。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2"/>
          <w:sz w:val="32"/>
          <w:szCs w:val="32"/>
          <w:u w:val="none"/>
          <w:shd w:val="clear" w:fill="FFFFFF"/>
          <w:vertAlign w:val="baseline"/>
          <w:lang w:val="en-US" w:eastAsia="zh-CN" w:bidi="ar-SA"/>
        </w:rPr>
        <w:t>投诉人称：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投诉事项一：吉安市天成酒店配套设备有限公司提供的中小企业声明函中以下产品为《强制性产品认证目录》七.家用和类似用途设备(共19种)0713，厨房机械，以下制造均无中国质量认证中心3C证书。请中标单位提供以下产品制造商中国质量认证中心3C证书；提供不出则为虚假响应。</w:t>
      </w:r>
    </w:p>
    <w:p>
      <w:pPr>
        <w:pStyle w:val="2"/>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en-US" w:bidi="ar"/>
        </w:rPr>
        <w:t>事项二:</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吉安市天成酒店配套设备有限公司</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en-US" w:bidi="ar"/>
        </w:rPr>
        <w:t>提供的中小企业声明函第17项制造商山东金通达厨业有限公司无消毒产品生产企业卫生许可证。中标单位虚假响应招标文件。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被投诉人称：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投诉事项一：本司认为此投诉事项和本次招投标事项无关。且此次招投标也未要求供应商提供3C证书。该质疑事项中质疑人质疑相关制造商未取得3C认证，给出的事实依据是网络查询截图。质疑人如果质疑所投货物制造商未取得3C认证，应该由质疑人自行取证，并以书面形式提供给采购人。此投诉不成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二：我司认为此投诉事项和本次招投标事项无关。且此次招投标也未要求供应商提供</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en-US" w:bidi="ar"/>
        </w:rPr>
        <w:t>卫生许可证</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en-US" w:bidi="ar"/>
        </w:rPr>
        <w:t>投标人所投相关货物能够在市场上销售既可以认定这些货物的制造商是获得了卫生许可证的。</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投诉人给出的事实依据是网络查询截图，事实依据不充分，此投诉不成立。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lang w:val="en-US" w:eastAsia="zh-CN"/>
        </w:rPr>
      </w:pPr>
      <w:r>
        <w:rPr>
          <w:rFonts w:hint="eastAsia" w:ascii="黑体" w:hAnsi="黑体" w:eastAsia="黑体" w:cs="黑体"/>
          <w:b w:val="0"/>
          <w:bCs w:val="0"/>
          <w:i w:val="0"/>
          <w:iCs w:val="0"/>
          <w:caps w:val="0"/>
          <w:color w:val="000000"/>
          <w:spacing w:val="0"/>
          <w:sz w:val="32"/>
          <w:szCs w:val="32"/>
          <w:shd w:val="clear" w:fill="FFFFFF"/>
          <w:vertAlign w:val="baseline"/>
          <w:lang w:val="en-US" w:eastAsia="zh-CN"/>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2023年8月1日，本机关组织行业专家组对投诉涉及的内容及资料共同进行了调查核实，调查组意见如下：</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投诉事项一：本项目招标文件未要求投标阶段提供相关产品的3C证书，根据招标文件《商务条款》“5.验收要求”中按照国家及行业相关标准进行验收，验收不达标的供应商应承担一切责任，成交供应商所提供的货物不符合合同规定标准的采购人有权拒收，该要求明确为验收阶段需要按照相关标准进行；投诉人所提供的证明材料也不能证明相关产品就无3C证书。另外，投诉人要求中标供应商在质疑投诉阶段提供招标文件未要求的佐证材料，不符合政府采购法规。</w:t>
      </w:r>
      <w:r>
        <w:rPr>
          <w:rFonts w:hint="eastAsia" w:ascii="仿宋_GB2312" w:hAnsi="仿宋_GB2312" w:eastAsia="仿宋_GB2312" w:cs="仿宋_GB2312"/>
          <w:sz w:val="32"/>
          <w:szCs w:val="32"/>
          <w:highlight w:val="none"/>
          <w:lang w:val="en-US" w:eastAsia="zh-CN" w:bidi="ar-SA"/>
        </w:rPr>
        <w:t>基于以上事实，调查组认定该投诉事项事实依据不足，证据不充分，不予支持。</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投诉事项二：本项目招标文件未要求投标阶段提供相关产品的</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en-US" w:bidi="ar"/>
        </w:rPr>
        <w:t>无消毒产品生产企业卫生许可证</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根据招标文件《商务条款》“5.验收要求”中按照国家及行业相关标准进行验收，验收不达标的供应商应承担一切责任，成交供应商所提供的货物不符合合同规定标准的采购人有权拒收，该要求明确为验收阶段需要按照相关标准进行；投诉人所提供的证明材料也不能证明相关产品就无</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en-US" w:bidi="ar"/>
        </w:rPr>
        <w:t>无消毒产品生产企业卫生许可证</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。另外，投诉人要求中标供应商在质疑投诉阶段提供招标文件未要求的佐证材料，不符合政府采购法规。</w:t>
      </w:r>
      <w:r>
        <w:rPr>
          <w:rFonts w:hint="eastAsia" w:ascii="仿宋_GB2312" w:hAnsi="仿宋_GB2312" w:eastAsia="仿宋_GB2312" w:cs="仿宋_GB2312"/>
          <w:sz w:val="32"/>
          <w:szCs w:val="32"/>
          <w:highlight w:val="none"/>
          <w:lang w:val="en-US" w:eastAsia="zh-CN" w:bidi="ar-SA"/>
        </w:rPr>
        <w:t>基于以上事实，调查组认定该投诉事项事实依据不足，证据不充分，不予支持。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基于专家组以上意见及我局调查结果，根据《政府采购质疑和投诉办法》（财政部令第94号）第二十九条“ 投诉处理过程中，有下列情形之一的，财政部门应当驳回投诉....(二)投诉事项缺乏事实依据，投诉事项不成立”之规定，本机关作出如下处理决定:</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投诉事项</w:t>
      </w: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kern w:val="0"/>
          <w:sz w:val="32"/>
          <w:szCs w:val="32"/>
          <w:u w:val="none"/>
          <w:lang w:val="en-US" w:eastAsia="zh-CN" w:bidi="ar"/>
        </w:rPr>
        <w:t>、二，投诉事项缺乏事实依据</w:t>
      </w:r>
      <w:r>
        <w:rPr>
          <w:rFonts w:hint="eastAsia" w:ascii="仿宋_GB2312" w:hAnsi="仿宋_GB2312" w:eastAsia="仿宋_GB2312" w:cs="仿宋_GB2312"/>
          <w:sz w:val="32"/>
          <w:szCs w:val="32"/>
          <w:highlight w:val="none"/>
          <w:lang w:val="en-US" w:eastAsia="zh-CN" w:bidi="ar-SA"/>
        </w:rPr>
        <w:t>，</w:t>
      </w:r>
      <w:r>
        <w:rPr>
          <w:rFonts w:hint="eastAsia" w:ascii="仿宋_GB2312" w:hAnsi="仿宋_GB2312" w:eastAsia="仿宋_GB2312" w:cs="仿宋_GB2312"/>
          <w:sz w:val="32"/>
          <w:szCs w:val="32"/>
          <w:u w:val="none"/>
          <w:lang w:val="en-US" w:eastAsia="zh-CN"/>
        </w:rPr>
        <w:t>投诉事项不成立，予以驳回。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六、权利告知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投诉人如对上述处理决定不服，可在收到本决定书起60日内申请行政复议或6个月内提起行政诉讼。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198" w:firstLineChars="1312"/>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吉安市吉州区财政局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419" w:firstLineChars="1381"/>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8</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 xml:space="preserve"> 2 </w:t>
      </w:r>
      <w:r>
        <w:rPr>
          <w:rFonts w:hint="eastAsia" w:ascii="仿宋_GB2312" w:hAnsi="仿宋_GB2312" w:eastAsia="仿宋_GB2312" w:cs="仿宋_GB2312"/>
          <w:i w:val="0"/>
          <w:iCs w:val="0"/>
          <w:caps w:val="0"/>
          <w:color w:val="000000"/>
          <w:spacing w:val="0"/>
          <w:sz w:val="32"/>
          <w:szCs w:val="32"/>
          <w:shd w:val="clear" w:fill="FFFFFF"/>
          <w:vertAlign w:val="baseline"/>
        </w:rPr>
        <w:t>日</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ind w:firstLine="420" w:firstLineChars="200"/>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7BBA0833"/>
    <w:rsid w:val="00F431B9"/>
    <w:rsid w:val="010827C0"/>
    <w:rsid w:val="014C4DA3"/>
    <w:rsid w:val="01507D6F"/>
    <w:rsid w:val="01F939F7"/>
    <w:rsid w:val="024D6F7E"/>
    <w:rsid w:val="05EC4069"/>
    <w:rsid w:val="090917CB"/>
    <w:rsid w:val="09523172"/>
    <w:rsid w:val="0AAA386B"/>
    <w:rsid w:val="0C0F57E5"/>
    <w:rsid w:val="0E7E20E5"/>
    <w:rsid w:val="0EB92871"/>
    <w:rsid w:val="12695089"/>
    <w:rsid w:val="14195E2D"/>
    <w:rsid w:val="152E6D93"/>
    <w:rsid w:val="168221DC"/>
    <w:rsid w:val="1B4072CF"/>
    <w:rsid w:val="1B882A24"/>
    <w:rsid w:val="1EF67CA4"/>
    <w:rsid w:val="1FE048F4"/>
    <w:rsid w:val="200C13BD"/>
    <w:rsid w:val="24694035"/>
    <w:rsid w:val="24A51F50"/>
    <w:rsid w:val="2604539D"/>
    <w:rsid w:val="29C05E6C"/>
    <w:rsid w:val="29EE6148"/>
    <w:rsid w:val="2BFA291E"/>
    <w:rsid w:val="2CA945A8"/>
    <w:rsid w:val="33BC6028"/>
    <w:rsid w:val="34266DEB"/>
    <w:rsid w:val="36A77DAA"/>
    <w:rsid w:val="37E312B6"/>
    <w:rsid w:val="3CC441C6"/>
    <w:rsid w:val="3F4F5483"/>
    <w:rsid w:val="40534AFF"/>
    <w:rsid w:val="420B38E3"/>
    <w:rsid w:val="44531571"/>
    <w:rsid w:val="4AEB0739"/>
    <w:rsid w:val="4C152E18"/>
    <w:rsid w:val="4C1B1B63"/>
    <w:rsid w:val="4C352C68"/>
    <w:rsid w:val="4DF5709E"/>
    <w:rsid w:val="50E579F5"/>
    <w:rsid w:val="51E03DB4"/>
    <w:rsid w:val="556D2C43"/>
    <w:rsid w:val="56F00EA2"/>
    <w:rsid w:val="58496ABB"/>
    <w:rsid w:val="589B063C"/>
    <w:rsid w:val="591A3031"/>
    <w:rsid w:val="5A712320"/>
    <w:rsid w:val="5CA93FCD"/>
    <w:rsid w:val="5D213B63"/>
    <w:rsid w:val="5E0F58FA"/>
    <w:rsid w:val="5F426012"/>
    <w:rsid w:val="624055A7"/>
    <w:rsid w:val="633A3BD0"/>
    <w:rsid w:val="63E9433B"/>
    <w:rsid w:val="6C7F08A6"/>
    <w:rsid w:val="6DA93E2C"/>
    <w:rsid w:val="6EDB5184"/>
    <w:rsid w:val="700F1F41"/>
    <w:rsid w:val="713F0604"/>
    <w:rsid w:val="71947355"/>
    <w:rsid w:val="72B868C0"/>
    <w:rsid w:val="75BE226A"/>
    <w:rsid w:val="7984574E"/>
    <w:rsid w:val="79EF28AA"/>
    <w:rsid w:val="7ACA3634"/>
    <w:rsid w:val="7BBA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Body Text Indent"/>
    <w:basedOn w:val="1"/>
    <w:next w:val="5"/>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1537</Words>
  <Characters>1600</Characters>
  <Lines>0</Lines>
  <Paragraphs>0</Paragraphs>
  <TotalTime>0</TotalTime>
  <ScaleCrop>false</ScaleCrop>
  <LinksUpToDate>false</LinksUpToDate>
  <CharactersWithSpaces>1609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2023-06-12T00:27:00Z</dcterms:created>
  <dc:creator>彬</dc:creator>
  <cp:lastModifiedBy>欧阳君慧</cp:lastModifiedBy>
  <cp:lastPrinted>2023-08-01T07:39:00Z</cp:lastPrinted>
  <dcterms:modified xsi:type="dcterms:W3CDTF">2023-08-02T06:58:17Z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ED9B0EDA0E2642809EB42DEF892F9FC0_13</vt:lpwstr>
  </property>
</Properties>
</file>