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6CD81">
      <w:pPr>
        <w:jc w:val="right"/>
        <w:rPr>
          <w:rFonts w:hint="eastAsia" w:ascii="仿宋_GB2312" w:eastAsia="仿宋_GB2312"/>
          <w:sz w:val="32"/>
          <w:szCs w:val="32"/>
        </w:rPr>
      </w:pPr>
    </w:p>
    <w:p w14:paraId="1B3E5F19">
      <w:pPr>
        <w:jc w:val="right"/>
        <w:rPr>
          <w:rFonts w:hint="eastAsia" w:ascii="仿宋_GB2312" w:eastAsia="仿宋_GB2312"/>
          <w:sz w:val="32"/>
          <w:szCs w:val="32"/>
        </w:rPr>
      </w:pPr>
    </w:p>
    <w:p w14:paraId="3AAB98B5">
      <w:pPr>
        <w:jc w:val="center"/>
        <w:rPr>
          <w:rFonts w:ascii="仿宋_GB2312" w:eastAsia="仿宋_GB2312"/>
          <w:sz w:val="32"/>
          <w:szCs w:val="32"/>
        </w:rPr>
      </w:pPr>
      <w:r>
        <w:rPr>
          <w:rFonts w:hint="eastAsia" w:ascii="仿宋_GB2312" w:eastAsia="仿宋_GB2312"/>
          <w:sz w:val="32"/>
          <w:szCs w:val="32"/>
        </w:rPr>
        <w:t>洪财投决字〔2025〕</w:t>
      </w:r>
      <w:r>
        <w:rPr>
          <w:rFonts w:hint="eastAsia" w:ascii="仿宋_GB2312" w:eastAsia="仿宋_GB2312"/>
          <w:sz w:val="32"/>
          <w:szCs w:val="32"/>
          <w:lang w:val="en-US" w:eastAsia="zh-CN"/>
        </w:rPr>
        <w:t>28</w:t>
      </w:r>
      <w:r>
        <w:rPr>
          <w:rFonts w:hint="eastAsia" w:ascii="仿宋_GB2312" w:eastAsia="仿宋_GB2312"/>
          <w:sz w:val="32"/>
          <w:szCs w:val="32"/>
        </w:rPr>
        <w:t>号</w:t>
      </w:r>
    </w:p>
    <w:p w14:paraId="6561F598">
      <w:pPr>
        <w:jc w:val="center"/>
        <w:rPr>
          <w:rFonts w:ascii="方正小标宋简体" w:eastAsia="方正小标宋简体"/>
          <w:sz w:val="44"/>
          <w:szCs w:val="44"/>
        </w:rPr>
      </w:pPr>
    </w:p>
    <w:p w14:paraId="0071BE33">
      <w:pPr>
        <w:jc w:val="center"/>
        <w:rPr>
          <w:rFonts w:ascii="方正小标宋简体" w:eastAsia="方正小标宋简体"/>
          <w:sz w:val="44"/>
          <w:szCs w:val="44"/>
        </w:rPr>
      </w:pPr>
      <w:r>
        <w:rPr>
          <w:rFonts w:hint="eastAsia" w:ascii="方正小标宋简体" w:eastAsia="方正小标宋简体"/>
          <w:sz w:val="44"/>
          <w:szCs w:val="44"/>
        </w:rPr>
        <w:t>投诉处理结果公告</w:t>
      </w:r>
    </w:p>
    <w:p w14:paraId="5B1944AB">
      <w:pPr>
        <w:snapToGrid w:val="0"/>
        <w:spacing w:line="576" w:lineRule="exact"/>
        <w:ind w:firstLine="640" w:firstLineChars="200"/>
        <w:rPr>
          <w:rFonts w:ascii="仿宋_GB2312" w:eastAsia="仿宋_GB2312"/>
          <w:sz w:val="32"/>
          <w:szCs w:val="32"/>
        </w:rPr>
      </w:pPr>
    </w:p>
    <w:p w14:paraId="2D8144E0">
      <w:pPr>
        <w:snapToGrid w:val="0"/>
        <w:spacing w:line="576" w:lineRule="exact"/>
        <w:ind w:firstLine="643" w:firstLineChars="200"/>
        <w:rPr>
          <w:rFonts w:ascii="仿宋_GB2312" w:eastAsia="仿宋_GB2312"/>
          <w:sz w:val="32"/>
          <w:szCs w:val="32"/>
        </w:rPr>
      </w:pPr>
      <w:r>
        <w:rPr>
          <w:rFonts w:hint="eastAsia" w:ascii="仿宋_GB2312" w:eastAsia="仿宋_GB2312"/>
          <w:b/>
          <w:sz w:val="32"/>
          <w:szCs w:val="32"/>
        </w:rPr>
        <w:t>一、项目编号：</w:t>
      </w:r>
      <w:r>
        <w:rPr>
          <w:rFonts w:hint="eastAsia" w:ascii="仿宋_GB2312" w:hAnsi="仿宋" w:eastAsia="仿宋_GB2312" w:cs="仿宋_GB2312"/>
          <w:bCs/>
          <w:sz w:val="32"/>
          <w:szCs w:val="32"/>
        </w:rPr>
        <w:t>JXSRH-2025016</w:t>
      </w:r>
    </w:p>
    <w:p w14:paraId="1204BD62">
      <w:pPr>
        <w:snapToGrid w:val="0"/>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二、项目名称：</w:t>
      </w:r>
      <w:r>
        <w:rPr>
          <w:rFonts w:hint="eastAsia" w:ascii="仿宋_GB2312" w:hAnsi="仿宋" w:eastAsia="仿宋_GB2312" w:cs="仿宋_GB2312"/>
          <w:bCs/>
          <w:sz w:val="32"/>
          <w:szCs w:val="32"/>
        </w:rPr>
        <w:t>2025年沿江中大道、枫生快速路等路段绿化管护服务外包项目（C包）</w:t>
      </w:r>
    </w:p>
    <w:p w14:paraId="28CFB5B4">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三、相关当事人</w:t>
      </w:r>
    </w:p>
    <w:p w14:paraId="7D058B20">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ascii="仿宋_GB2312" w:hAnsi="仿宋" w:eastAsia="仿宋_GB2312" w:cs="仿宋_GB2312"/>
          <w:bCs/>
          <w:sz w:val="32"/>
          <w:szCs w:val="32"/>
        </w:rPr>
      </w:pPr>
      <w:r>
        <w:rPr>
          <w:rFonts w:hint="eastAsia" w:ascii="仿宋_GB2312" w:hAnsi="仿宋" w:eastAsia="仿宋_GB2312" w:cs="仿宋_GB2312"/>
          <w:bCs/>
          <w:sz w:val="32"/>
          <w:szCs w:val="32"/>
        </w:rPr>
        <w:t>投诉人：江西强策建设工程有限公司</w:t>
      </w:r>
    </w:p>
    <w:p w14:paraId="07D2EF2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ascii="仿宋_GB2312" w:hAnsi="仿宋" w:eastAsia="仿宋_GB2312" w:cs="仿宋_GB2312"/>
          <w:bCs/>
          <w:sz w:val="32"/>
          <w:szCs w:val="32"/>
        </w:rPr>
      </w:pPr>
      <w:r>
        <w:rPr>
          <w:rFonts w:hint="eastAsia" w:ascii="仿宋_GB2312" w:hAnsi="仿宋" w:eastAsia="仿宋_GB2312" w:cs="仿宋_GB2312"/>
          <w:bCs/>
          <w:sz w:val="32"/>
          <w:szCs w:val="32"/>
        </w:rPr>
        <w:t>地址：江西省南昌市新建区望城新区丰泽花园D13#楼一单元601室</w:t>
      </w:r>
    </w:p>
    <w:p w14:paraId="4669134B">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被投诉人：江西省南峡园艺有限公司</w:t>
      </w:r>
    </w:p>
    <w:p w14:paraId="0557C2D2">
      <w:pPr>
        <w:keepNext w:val="0"/>
        <w:keepLines w:val="0"/>
        <w:pageBreakBefore w:val="0"/>
        <w:kinsoku/>
        <w:wordWrap/>
        <w:overflowPunct/>
        <w:topLinePunct w:val="0"/>
        <w:autoSpaceDE/>
        <w:autoSpaceDN/>
        <w:bidi w:val="0"/>
        <w:adjustRightInd/>
        <w:snapToGrid w:val="0"/>
        <w:spacing w:line="576" w:lineRule="exact"/>
        <w:ind w:left="0" w:leftChars="0" w:right="0" w:righ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地址：江西省南昌市南昌县幽兰镇南湖村南湖自然村10号</w:t>
      </w:r>
    </w:p>
    <w:p w14:paraId="470B1D6A">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相关当事人1：南昌市园林绿化服务中心</w:t>
      </w:r>
    </w:p>
    <w:p w14:paraId="3D5FC64F">
      <w:pPr>
        <w:keepNext w:val="0"/>
        <w:keepLines w:val="0"/>
        <w:pageBreakBefore w:val="0"/>
        <w:kinsoku/>
        <w:wordWrap/>
        <w:overflowPunct/>
        <w:topLinePunct w:val="0"/>
        <w:autoSpaceDE/>
        <w:autoSpaceDN/>
        <w:bidi w:val="0"/>
        <w:adjustRightInd/>
        <w:snapToGrid w:val="0"/>
        <w:spacing w:line="576" w:lineRule="exact"/>
        <w:ind w:left="0" w:leftChars="0" w:right="0" w:rightChars="0" w:firstLine="640" w:firstLineChars="200"/>
        <w:textAlignment w:val="auto"/>
        <w:rPr>
          <w:rFonts w:hint="eastAsia" w:ascii="仿宋_GB2312" w:hAnsi="仿宋" w:eastAsia="仿宋_GB2312" w:cs="仿宋_GB2312"/>
          <w:bCs/>
          <w:sz w:val="32"/>
          <w:szCs w:val="32"/>
        </w:rPr>
      </w:pPr>
      <w:r>
        <w:rPr>
          <w:rFonts w:hint="eastAsia" w:ascii="仿宋_GB2312" w:hAnsi="仿宋" w:eastAsia="仿宋_GB2312" w:cs="仿宋_GB2312"/>
          <w:bCs/>
          <w:sz w:val="32"/>
          <w:szCs w:val="32"/>
        </w:rPr>
        <w:t>地址：</w:t>
      </w:r>
      <w:r>
        <w:rPr>
          <w:rFonts w:ascii="仿宋_GB2312" w:hAnsi="仿宋" w:eastAsia="仿宋_GB2312" w:cs="仿宋_GB2312"/>
          <w:bCs/>
          <w:sz w:val="32"/>
          <w:szCs w:val="32"/>
        </w:rPr>
        <w:t>江西省南昌市东湖区</w:t>
      </w:r>
      <w:r>
        <w:rPr>
          <w:rFonts w:hint="eastAsia" w:ascii="仿宋_GB2312" w:hAnsi="仿宋" w:eastAsia="仿宋_GB2312" w:cs="仿宋_GB2312"/>
          <w:bCs/>
          <w:sz w:val="32"/>
          <w:szCs w:val="32"/>
        </w:rPr>
        <w:t>三经路281号</w:t>
      </w:r>
    </w:p>
    <w:p w14:paraId="32C4D202">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相关当事人2：江西省瑞宏招标咨询有限公司</w:t>
      </w:r>
    </w:p>
    <w:p w14:paraId="0FF9FC62">
      <w:pPr>
        <w:snapToGrid w:val="0"/>
        <w:spacing w:line="576"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地址：江西省南昌市西湖区站前西路289号三星大厦A座18楼</w:t>
      </w:r>
    </w:p>
    <w:p w14:paraId="2849CE5E">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四、基本情况</w:t>
      </w:r>
    </w:p>
    <w:p w14:paraId="72B5E98E">
      <w:pPr>
        <w:snapToGrid w:val="0"/>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投诉人因对</w:t>
      </w:r>
      <w:r>
        <w:rPr>
          <w:rFonts w:hint="eastAsia" w:ascii="仿宋_GB2312" w:hAnsi="仿宋" w:eastAsia="仿宋_GB2312" w:cs="仿宋_GB2312"/>
          <w:sz w:val="32"/>
          <w:szCs w:val="32"/>
        </w:rPr>
        <w:t>相关当事人2</w:t>
      </w:r>
      <w:r>
        <w:rPr>
          <w:rFonts w:hint="eastAsia" w:ascii="仿宋_GB2312" w:eastAsia="仿宋_GB2312"/>
          <w:sz w:val="32"/>
          <w:szCs w:val="32"/>
        </w:rPr>
        <w:t>就本项目作出的质疑答复不满，向本机关提起投诉。投诉事项为：1、</w:t>
      </w:r>
      <w:r>
        <w:rPr>
          <w:rFonts w:hint="eastAsia" w:ascii="仿宋_GB2312" w:hAnsi="仿宋" w:eastAsia="仿宋_GB2312" w:cs="仿宋_GB2312"/>
          <w:sz w:val="32"/>
          <w:szCs w:val="32"/>
        </w:rPr>
        <w:t>2025年沿江中大道、枫生快速路等路段绿化管护服务外包项目（C包）项目于2025年08月22号开标过程中，江西省南峡园艺有限公司递交的投标文件中，江西省政府采购供应商资格信用承诺函存在虚假承诺中标。（经通过国家企业信用信息系统查询发现，江西省南峡园艺有限公司在2023年及2024年度缴纳社保人员均为0，招标文件江西省政府采购供应商资格信用承诺函中政府采购法第二十二条第4条明确规定有依法缴纳税收和社会保障资金的良好记录而江西省南峡园艺有限公司2023年—2024年年度缴纳社保人员均为0）</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2025年沿江中大道、枫生快速路等路段绿化管护服务外包项目（C包）项目于2025年08月22号开标过程中，江西省南峡园艺有限公司递交的投标文件中、项目负责人证书存在造假。</w:t>
      </w:r>
    </w:p>
    <w:p w14:paraId="57004F9D">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五、处理依据及结果</w:t>
      </w:r>
    </w:p>
    <w:p w14:paraId="2F4B9927">
      <w:pPr>
        <w:snapToGrid w:val="0"/>
        <w:spacing w:line="576" w:lineRule="exact"/>
        <w:ind w:firstLine="640" w:firstLineChars="200"/>
        <w:rPr>
          <w:rFonts w:hint="eastAsia" w:ascii="仿宋_GB2312" w:eastAsia="仿宋_GB2312"/>
          <w:sz w:val="32"/>
          <w:szCs w:val="32"/>
        </w:rPr>
      </w:pPr>
      <w:r>
        <w:rPr>
          <w:rFonts w:hint="eastAsia" w:ascii="仿宋_GB2312" w:hAnsi="仿宋" w:eastAsia="仿宋_GB2312" w:cs="仿宋_GB2312"/>
          <w:kern w:val="0"/>
          <w:sz w:val="32"/>
          <w:szCs w:val="32"/>
        </w:rPr>
        <w:t>根据《中华人民共和国政府采购法》第五十六条、《政府采购质疑和投诉办法》第二十九条第（一）项之规定</w:t>
      </w:r>
      <w:r>
        <w:rPr>
          <w:rFonts w:hint="eastAsia" w:ascii="仿宋_GB2312" w:eastAsia="仿宋_GB2312"/>
          <w:sz w:val="32"/>
          <w:szCs w:val="32"/>
        </w:rPr>
        <w:t>，</w:t>
      </w:r>
      <w:r>
        <w:rPr>
          <w:rFonts w:hint="eastAsia" w:ascii="仿宋_GB2312" w:hAnsi="仿宋" w:eastAsia="仿宋_GB2312" w:cs="仿宋_GB2312"/>
          <w:kern w:val="0"/>
          <w:sz w:val="32"/>
          <w:szCs w:val="32"/>
        </w:rPr>
        <w:t>投诉人江西强策建设工程有限公司提起的投诉事项一及投诉事项二不符合法定受理条件，依法驳回</w:t>
      </w:r>
      <w:r>
        <w:rPr>
          <w:rFonts w:hint="eastAsia" w:ascii="仿宋_GB2312" w:eastAsia="仿宋_GB2312"/>
          <w:sz w:val="32"/>
          <w:szCs w:val="32"/>
        </w:rPr>
        <w:t>其投诉。</w:t>
      </w:r>
    </w:p>
    <w:p w14:paraId="5284B662">
      <w:pPr>
        <w:snapToGrid w:val="0"/>
        <w:spacing w:line="576" w:lineRule="exact"/>
        <w:ind w:firstLine="640" w:firstLineChars="200"/>
        <w:rPr>
          <w:rFonts w:ascii="仿宋_GB2312" w:eastAsia="仿宋_GB2312"/>
          <w:sz w:val="32"/>
          <w:szCs w:val="32"/>
        </w:rPr>
      </w:pPr>
      <w:bookmarkStart w:id="0" w:name="_GoBack"/>
      <w:bookmarkEnd w:id="0"/>
    </w:p>
    <w:p w14:paraId="3195D5F8">
      <w:pPr>
        <w:snapToGrid w:val="0"/>
        <w:spacing w:line="576" w:lineRule="exact"/>
        <w:ind w:firstLine="640" w:firstLineChars="200"/>
        <w:rPr>
          <w:rFonts w:ascii="仿宋_GB2312" w:eastAsia="仿宋_GB2312"/>
          <w:sz w:val="32"/>
          <w:szCs w:val="32"/>
        </w:rPr>
      </w:pPr>
    </w:p>
    <w:p w14:paraId="3417E838">
      <w:pPr>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南昌市财政局</w:t>
      </w:r>
    </w:p>
    <w:p w14:paraId="67780903">
      <w:pPr>
        <w:jc w:val="righ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E7C"/>
    <w:rsid w:val="000560B9"/>
    <w:rsid w:val="00117C71"/>
    <w:rsid w:val="00121708"/>
    <w:rsid w:val="001615AE"/>
    <w:rsid w:val="0018534B"/>
    <w:rsid w:val="00193F8A"/>
    <w:rsid w:val="001E2732"/>
    <w:rsid w:val="001E66C6"/>
    <w:rsid w:val="00200019"/>
    <w:rsid w:val="002166F1"/>
    <w:rsid w:val="002403CA"/>
    <w:rsid w:val="0026140F"/>
    <w:rsid w:val="00283F22"/>
    <w:rsid w:val="002B7B0A"/>
    <w:rsid w:val="002E48F4"/>
    <w:rsid w:val="002F3B0F"/>
    <w:rsid w:val="003506AE"/>
    <w:rsid w:val="003541C7"/>
    <w:rsid w:val="00462DB5"/>
    <w:rsid w:val="004811EE"/>
    <w:rsid w:val="004E3261"/>
    <w:rsid w:val="00513FF3"/>
    <w:rsid w:val="00575F49"/>
    <w:rsid w:val="00596476"/>
    <w:rsid w:val="00596A56"/>
    <w:rsid w:val="006A46A5"/>
    <w:rsid w:val="006A5EB7"/>
    <w:rsid w:val="00743ABC"/>
    <w:rsid w:val="00755F33"/>
    <w:rsid w:val="007D360A"/>
    <w:rsid w:val="00815E7C"/>
    <w:rsid w:val="0082647A"/>
    <w:rsid w:val="00837351"/>
    <w:rsid w:val="008A75EB"/>
    <w:rsid w:val="008D1A97"/>
    <w:rsid w:val="00934A38"/>
    <w:rsid w:val="00993C8D"/>
    <w:rsid w:val="009C11A1"/>
    <w:rsid w:val="00AB1D25"/>
    <w:rsid w:val="00B93279"/>
    <w:rsid w:val="00BE0C9F"/>
    <w:rsid w:val="00C1485C"/>
    <w:rsid w:val="00C46D6D"/>
    <w:rsid w:val="00C74946"/>
    <w:rsid w:val="00D12129"/>
    <w:rsid w:val="00D126CE"/>
    <w:rsid w:val="00D25F15"/>
    <w:rsid w:val="00D34DF0"/>
    <w:rsid w:val="00D40D66"/>
    <w:rsid w:val="00D8041E"/>
    <w:rsid w:val="00D90A74"/>
    <w:rsid w:val="00E2735E"/>
    <w:rsid w:val="00EB6051"/>
    <w:rsid w:val="00ED4B6C"/>
    <w:rsid w:val="00F445BE"/>
    <w:rsid w:val="00F92C67"/>
    <w:rsid w:val="00FC216A"/>
    <w:rsid w:val="00FF1007"/>
    <w:rsid w:val="028B38C4"/>
    <w:rsid w:val="055F6717"/>
    <w:rsid w:val="09AD03A9"/>
    <w:rsid w:val="0BC11EE9"/>
    <w:rsid w:val="0E574D87"/>
    <w:rsid w:val="0F8B2F3A"/>
    <w:rsid w:val="12A3059B"/>
    <w:rsid w:val="15F1381F"/>
    <w:rsid w:val="17A032FB"/>
    <w:rsid w:val="19243A0A"/>
    <w:rsid w:val="1E6A4663"/>
    <w:rsid w:val="23A83C63"/>
    <w:rsid w:val="24221A17"/>
    <w:rsid w:val="2C464019"/>
    <w:rsid w:val="329C36B7"/>
    <w:rsid w:val="38C2711D"/>
    <w:rsid w:val="3A40479E"/>
    <w:rsid w:val="3ABE56C2"/>
    <w:rsid w:val="3B844B5E"/>
    <w:rsid w:val="434B5F61"/>
    <w:rsid w:val="43BF2BD7"/>
    <w:rsid w:val="441A605F"/>
    <w:rsid w:val="48B041A5"/>
    <w:rsid w:val="4B277FD8"/>
    <w:rsid w:val="4B724D79"/>
    <w:rsid w:val="4D6A0BD7"/>
    <w:rsid w:val="4EBB6954"/>
    <w:rsid w:val="539B25ED"/>
    <w:rsid w:val="59543E10"/>
    <w:rsid w:val="59BE0DE3"/>
    <w:rsid w:val="5ACD5782"/>
    <w:rsid w:val="5B4325C6"/>
    <w:rsid w:val="627666FF"/>
    <w:rsid w:val="66D25ECE"/>
    <w:rsid w:val="67095D94"/>
    <w:rsid w:val="6FE949B4"/>
    <w:rsid w:val="76607052"/>
    <w:rsid w:val="7DD722F0"/>
    <w:rsid w:val="7EC42148"/>
    <w:rsid w:val="7F79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637</Words>
  <Characters>679</Characters>
  <Lines>5</Lines>
  <Paragraphs>1</Paragraphs>
  <TotalTime>0</TotalTime>
  <ScaleCrop>false</ScaleCrop>
  <LinksUpToDate>false</LinksUpToDate>
  <CharactersWithSpaces>715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2025-03-27T03:46:00Z</dcterms:created>
  <dc:creator>微软用户</dc:creator>
  <cp:lastModifiedBy>Lily</cp:lastModifiedBy>
  <dcterms:modified xsi:type="dcterms:W3CDTF">2025-11-07T09:02:13Z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eyJoZGlkIjoiZTlmMzcyNWQ4OTk1Nzg0NzNlNzQ0Y2MyNjBiZDZlZmYiLCJ1c2VySWQiOiIxNzI3OTA0MTk3In0=</vt:lpwstr>
  </property>
  <property fmtid="{D5CDD505-2E9C-101B-9397-08002B2CF9AE}" pid="3" name="KSOProductBuildVer">
    <vt:lpwstr>2052-12.1.0.23542</vt:lpwstr>
  </property>
  <property fmtid="{D5CDD505-2E9C-101B-9397-08002B2CF9AE}" pid="4" name="ICV">
    <vt:lpwstr>6A137BABDC944859BCE127B8F8340316_12</vt:lpwstr>
  </property>
</Properties>
</file>