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06DF" w:rsidRPr="00AC5EC5" w:rsidRDefault="008806DF" w:rsidP="00E137A5">
      <w:pPr>
        <w:rPr>
          <w:rFonts w:ascii="方正小标宋_GBK" w:eastAsia="方正小标宋_GBK"/>
          <w:b/>
          <w:color w:val="FF0000"/>
          <w:w w:val="90"/>
          <w:sz w:val="120"/>
          <w:szCs w:val="84"/>
        </w:rPr>
      </w:pPr>
      <w:r w:rsidRPr="00AC5EC5">
        <w:rPr>
          <w:rFonts w:ascii="方正小标宋_GBK" w:eastAsia="方正小标宋_GBK" w:hint="eastAsia"/>
          <w:b/>
          <w:color w:val="FF0000"/>
          <w:w w:val="90"/>
          <w:sz w:val="120"/>
          <w:szCs w:val="84"/>
        </w:rPr>
        <w:t>彭泽县财政局文件</w:t>
      </w:r>
    </w:p>
    <w:p w:rsidR="008806DF" w:rsidRDefault="008806DF" w:rsidP="008806DF">
      <w:pPr>
        <w:spacing w:line="520" w:lineRule="exact"/>
        <w:jc w:val="center"/>
        <w:rPr>
          <w:rFonts w:ascii="宋体"/>
          <w:b/>
          <w:sz w:val="44"/>
          <w:szCs w:val="44"/>
        </w:rPr>
      </w:pPr>
    </w:p>
    <w:p w:rsidR="008806DF" w:rsidRDefault="008806DF" w:rsidP="008806DF">
      <w:pPr>
        <w:spacing w:line="520" w:lineRule="exact"/>
        <w:jc w:val="center"/>
        <w:rPr>
          <w:rFonts w:ascii="宋体"/>
          <w:b/>
          <w:sz w:val="44"/>
          <w:szCs w:val="44"/>
        </w:rPr>
      </w:pPr>
    </w:p>
    <w:p w:rsidR="008806DF" w:rsidRPr="00171C20" w:rsidRDefault="008806DF" w:rsidP="008806DF">
      <w:pPr>
        <w:spacing w:line="579" w:lineRule="exact"/>
        <w:jc w:val="center"/>
        <w:rPr>
          <w:rFonts w:ascii="仿宋_GB2312" w:eastAsia="仿宋_GB2312" w:hAnsi="??" w:cs="宋体"/>
          <w:color w:val="000000"/>
          <w:kern w:val="0"/>
          <w:sz w:val="32"/>
          <w:szCs w:val="32"/>
        </w:rPr>
      </w:pPr>
      <w:r w:rsidRPr="00171C20">
        <w:rPr>
          <w:rFonts w:ascii="仿宋_GB2312" w:eastAsia="仿宋_GB2312" w:hAnsi="??" w:cs="宋体" w:hint="eastAsia"/>
          <w:color w:val="000000"/>
          <w:kern w:val="0"/>
          <w:sz w:val="32"/>
          <w:szCs w:val="32"/>
        </w:rPr>
        <w:t>彭财</w:t>
      </w:r>
      <w:r>
        <w:rPr>
          <w:rFonts w:ascii="仿宋_GB2312" w:eastAsia="仿宋_GB2312" w:hAnsi="??" w:cs="宋体" w:hint="eastAsia"/>
          <w:color w:val="000000"/>
          <w:kern w:val="0"/>
          <w:sz w:val="32"/>
          <w:szCs w:val="32"/>
        </w:rPr>
        <w:t>购罚决字</w:t>
      </w:r>
      <w:r w:rsidRPr="00171C20">
        <w:rPr>
          <w:rFonts w:ascii="仿宋_GB2312" w:eastAsia="仿宋_GB2312" w:hAnsi="??" w:cs="宋体" w:hint="eastAsia"/>
          <w:color w:val="000000"/>
          <w:kern w:val="0"/>
          <w:sz w:val="32"/>
          <w:szCs w:val="32"/>
        </w:rPr>
        <w:t>〔</w:t>
      </w:r>
      <w:r w:rsidRPr="00171C20">
        <w:rPr>
          <w:rFonts w:ascii="仿宋_GB2312" w:eastAsia="仿宋_GB2312" w:hAnsi="??" w:cs="宋体"/>
          <w:color w:val="000000"/>
          <w:kern w:val="0"/>
          <w:sz w:val="32"/>
          <w:szCs w:val="32"/>
        </w:rPr>
        <w:t>2020</w:t>
      </w:r>
      <w:r w:rsidRPr="00171C20">
        <w:rPr>
          <w:rFonts w:ascii="仿宋_GB2312" w:eastAsia="仿宋_GB2312" w:hAnsi="??" w:cs="宋体" w:hint="eastAsia"/>
          <w:color w:val="000000"/>
          <w:kern w:val="0"/>
          <w:sz w:val="32"/>
          <w:szCs w:val="32"/>
        </w:rPr>
        <w:t>〕</w:t>
      </w:r>
      <w:r>
        <w:rPr>
          <w:rFonts w:ascii="仿宋_GB2312" w:eastAsia="仿宋_GB2312" w:hAnsi="??" w:cs="宋体" w:hint="eastAsia"/>
          <w:color w:val="000000"/>
          <w:kern w:val="0"/>
          <w:sz w:val="32"/>
          <w:szCs w:val="32"/>
        </w:rPr>
        <w:t>66</w:t>
      </w:r>
      <w:r w:rsidRPr="00171C20">
        <w:rPr>
          <w:rFonts w:ascii="仿宋_GB2312" w:eastAsia="仿宋_GB2312" w:hAnsi="??" w:cs="宋体" w:hint="eastAsia"/>
          <w:color w:val="000000"/>
          <w:kern w:val="0"/>
          <w:sz w:val="32"/>
          <w:szCs w:val="32"/>
        </w:rPr>
        <w:t>号</w:t>
      </w:r>
      <w:r w:rsidRPr="00171C20">
        <w:rPr>
          <w:rFonts w:ascii="仿宋_GB2312" w:eastAsia="仿宋_GB2312" w:hAnsi="??" w:cs="宋体"/>
          <w:color w:val="000000"/>
          <w:kern w:val="0"/>
          <w:sz w:val="32"/>
          <w:szCs w:val="32"/>
        </w:rPr>
        <w:t xml:space="preserve"> </w:t>
      </w:r>
    </w:p>
    <w:p w:rsidR="008806DF" w:rsidRDefault="000129A1" w:rsidP="008806DF">
      <w:pPr>
        <w:widowControl/>
        <w:spacing w:line="600" w:lineRule="exact"/>
        <w:ind w:firstLineChars="50" w:firstLine="105"/>
        <w:jc w:val="left"/>
        <w:rPr>
          <w:rFonts w:ascii="??" w:hAnsi="??" w:cs="宋体"/>
          <w:color w:val="000000"/>
          <w:kern w:val="0"/>
          <w:sz w:val="28"/>
          <w:szCs w:val="28"/>
        </w:rPr>
      </w:pPr>
      <w:r w:rsidRPr="000129A1">
        <w:rPr>
          <w:noProof/>
        </w:rPr>
        <w:pict>
          <v:line id="_x0000_s1030" style="position:absolute;left:0;text-align:left;z-index:251660288" from="9pt,23.05pt" to="423pt,23.05pt" strokecolor="red" strokeweight="2.5pt"/>
        </w:pict>
      </w:r>
    </w:p>
    <w:p w:rsidR="008806DF" w:rsidRDefault="008806DF" w:rsidP="008806DF">
      <w:pPr>
        <w:widowControl/>
        <w:spacing w:line="600" w:lineRule="exact"/>
        <w:ind w:firstLineChars="50" w:firstLine="140"/>
        <w:jc w:val="left"/>
        <w:rPr>
          <w:rFonts w:ascii="??" w:hAnsi="??" w:cs="宋体"/>
          <w:color w:val="000000"/>
          <w:kern w:val="0"/>
          <w:sz w:val="28"/>
          <w:szCs w:val="28"/>
        </w:rPr>
      </w:pPr>
    </w:p>
    <w:p w:rsidR="00FA44F1" w:rsidRPr="00AC04E2" w:rsidRDefault="00FA44F1" w:rsidP="009A577F">
      <w:pPr>
        <w:widowControl/>
        <w:spacing w:line="600" w:lineRule="exact"/>
        <w:ind w:firstLineChars="50" w:firstLine="140"/>
        <w:jc w:val="left"/>
        <w:rPr>
          <w:rFonts w:ascii="仿宋" w:eastAsia="仿宋" w:hAnsi="仿宋" w:cs="宋体"/>
          <w:color w:val="000000"/>
          <w:kern w:val="0"/>
          <w:sz w:val="28"/>
          <w:szCs w:val="28"/>
        </w:rPr>
      </w:pPr>
    </w:p>
    <w:p w:rsidR="00125381" w:rsidRPr="0005200B" w:rsidRDefault="00125381" w:rsidP="00125381">
      <w:pPr>
        <w:jc w:val="center"/>
        <w:rPr>
          <w:rFonts w:asciiTheme="majorEastAsia" w:eastAsiaTheme="majorEastAsia" w:hAnsiTheme="majorEastAsia"/>
          <w:b/>
          <w:sz w:val="48"/>
          <w:szCs w:val="44"/>
        </w:rPr>
      </w:pPr>
      <w:r w:rsidRPr="0005200B">
        <w:rPr>
          <w:rFonts w:asciiTheme="majorEastAsia" w:eastAsiaTheme="majorEastAsia" w:hAnsiTheme="majorEastAsia" w:hint="eastAsia"/>
          <w:b/>
          <w:sz w:val="48"/>
          <w:szCs w:val="44"/>
        </w:rPr>
        <w:t>彭</w:t>
      </w:r>
      <w:r w:rsidR="003D0C15" w:rsidRPr="0005200B">
        <w:rPr>
          <w:rFonts w:asciiTheme="majorEastAsia" w:eastAsiaTheme="majorEastAsia" w:hAnsiTheme="majorEastAsia" w:hint="eastAsia"/>
          <w:b/>
          <w:sz w:val="48"/>
          <w:szCs w:val="44"/>
        </w:rPr>
        <w:t>泽县政府采购行政处罚决定</w:t>
      </w:r>
      <w:r w:rsidRPr="0005200B">
        <w:rPr>
          <w:rFonts w:asciiTheme="majorEastAsia" w:eastAsiaTheme="majorEastAsia" w:hAnsiTheme="majorEastAsia" w:hint="eastAsia"/>
          <w:b/>
          <w:sz w:val="48"/>
          <w:szCs w:val="44"/>
        </w:rPr>
        <w:t>书</w:t>
      </w:r>
    </w:p>
    <w:p w:rsidR="00125381" w:rsidRPr="00AC04E2" w:rsidRDefault="00125381" w:rsidP="00125381">
      <w:pPr>
        <w:jc w:val="center"/>
        <w:rPr>
          <w:rFonts w:ascii="仿宋" w:eastAsia="仿宋" w:hAnsi="仿宋"/>
          <w:sz w:val="44"/>
          <w:szCs w:val="44"/>
        </w:rPr>
      </w:pPr>
    </w:p>
    <w:p w:rsidR="00125381" w:rsidRPr="00AC04E2" w:rsidRDefault="00125381" w:rsidP="00125381">
      <w:pPr>
        <w:jc w:val="center"/>
        <w:rPr>
          <w:rFonts w:ascii="仿宋" w:eastAsia="仿宋" w:hAnsi="仿宋"/>
          <w:sz w:val="44"/>
          <w:szCs w:val="44"/>
        </w:rPr>
      </w:pPr>
    </w:p>
    <w:p w:rsidR="00125381" w:rsidRPr="00AC04E2" w:rsidRDefault="00125381" w:rsidP="00125381">
      <w:pPr>
        <w:spacing w:line="720" w:lineRule="exact"/>
        <w:rPr>
          <w:rFonts w:ascii="仿宋" w:eastAsia="仿宋" w:hAnsi="仿宋"/>
          <w:sz w:val="32"/>
          <w:szCs w:val="32"/>
        </w:rPr>
      </w:pPr>
      <w:r w:rsidRPr="00AC04E2">
        <w:rPr>
          <w:rFonts w:ascii="仿宋" w:eastAsia="仿宋" w:hAnsi="仿宋" w:hint="eastAsia"/>
          <w:sz w:val="32"/>
          <w:szCs w:val="32"/>
        </w:rPr>
        <w:t>当事人</w:t>
      </w:r>
      <w:r w:rsidR="00064C02" w:rsidRPr="00AC04E2">
        <w:rPr>
          <w:rFonts w:ascii="仿宋" w:eastAsia="仿宋" w:hAnsi="仿宋" w:hint="eastAsia"/>
          <w:sz w:val="32"/>
          <w:szCs w:val="32"/>
        </w:rPr>
        <w:t>一</w:t>
      </w:r>
      <w:r w:rsidRPr="00AC04E2">
        <w:rPr>
          <w:rFonts w:ascii="仿宋" w:eastAsia="仿宋" w:hAnsi="仿宋" w:hint="eastAsia"/>
          <w:sz w:val="32"/>
          <w:szCs w:val="32"/>
        </w:rPr>
        <w:t>：</w:t>
      </w:r>
      <w:r w:rsidR="00064C02" w:rsidRPr="00AC04E2">
        <w:rPr>
          <w:rFonts w:ascii="仿宋" w:eastAsia="仿宋" w:hAnsi="仿宋" w:hint="eastAsia"/>
          <w:sz w:val="32"/>
          <w:szCs w:val="32"/>
        </w:rPr>
        <w:t>江西明航信息科技有限公司</w:t>
      </w:r>
    </w:p>
    <w:p w:rsidR="00125381" w:rsidRPr="00AC04E2" w:rsidRDefault="00125381" w:rsidP="00125381">
      <w:pPr>
        <w:spacing w:line="720" w:lineRule="exact"/>
        <w:rPr>
          <w:rFonts w:ascii="仿宋" w:eastAsia="仿宋" w:hAnsi="仿宋"/>
          <w:sz w:val="32"/>
          <w:szCs w:val="32"/>
        </w:rPr>
      </w:pPr>
      <w:r w:rsidRPr="00AC04E2">
        <w:rPr>
          <w:rFonts w:ascii="仿宋" w:eastAsia="仿宋" w:hAnsi="仿宋" w:hint="eastAsia"/>
          <w:sz w:val="32"/>
          <w:szCs w:val="32"/>
        </w:rPr>
        <w:t>地址：</w:t>
      </w:r>
      <w:r w:rsidR="00064C02" w:rsidRPr="00AC04E2">
        <w:rPr>
          <w:rFonts w:ascii="仿宋" w:eastAsia="仿宋" w:hAnsi="仿宋" w:hint="eastAsia"/>
          <w:sz w:val="32"/>
          <w:szCs w:val="32"/>
        </w:rPr>
        <w:t>江西省九江市浔阳区浔阳东路196号</w:t>
      </w:r>
    </w:p>
    <w:p w:rsidR="00064C02" w:rsidRPr="00AC04E2" w:rsidRDefault="00064C02" w:rsidP="00125381">
      <w:pPr>
        <w:spacing w:line="720" w:lineRule="exact"/>
        <w:rPr>
          <w:rFonts w:ascii="仿宋" w:eastAsia="仿宋" w:hAnsi="仿宋"/>
          <w:sz w:val="32"/>
          <w:szCs w:val="32"/>
        </w:rPr>
      </w:pPr>
      <w:r w:rsidRPr="00AC04E2">
        <w:rPr>
          <w:rFonts w:ascii="仿宋" w:eastAsia="仿宋" w:hAnsi="仿宋" w:hint="eastAsia"/>
          <w:sz w:val="32"/>
          <w:szCs w:val="32"/>
        </w:rPr>
        <w:t>法定代表人：许林</w:t>
      </w:r>
    </w:p>
    <w:p w:rsidR="00064C02" w:rsidRPr="00AC04E2" w:rsidRDefault="00064C02" w:rsidP="00125381">
      <w:pPr>
        <w:spacing w:line="720" w:lineRule="exact"/>
        <w:rPr>
          <w:rFonts w:ascii="仿宋" w:eastAsia="仿宋" w:hAnsi="仿宋"/>
          <w:sz w:val="32"/>
          <w:szCs w:val="32"/>
        </w:rPr>
      </w:pPr>
      <w:r w:rsidRPr="00AC04E2">
        <w:rPr>
          <w:rFonts w:ascii="仿宋" w:eastAsia="仿宋" w:hAnsi="仿宋" w:hint="eastAsia"/>
          <w:sz w:val="32"/>
          <w:szCs w:val="32"/>
        </w:rPr>
        <w:t>当事人二：江西云锐信息技术有限公司</w:t>
      </w:r>
    </w:p>
    <w:p w:rsidR="00064C02" w:rsidRPr="00AC04E2" w:rsidRDefault="00064C02" w:rsidP="00125381">
      <w:pPr>
        <w:spacing w:line="720" w:lineRule="exact"/>
        <w:rPr>
          <w:rFonts w:ascii="仿宋" w:eastAsia="仿宋" w:hAnsi="仿宋"/>
          <w:sz w:val="32"/>
          <w:szCs w:val="32"/>
        </w:rPr>
      </w:pPr>
      <w:r w:rsidRPr="00AC04E2">
        <w:rPr>
          <w:rFonts w:ascii="仿宋" w:eastAsia="仿宋" w:hAnsi="仿宋" w:hint="eastAsia"/>
          <w:sz w:val="32"/>
          <w:szCs w:val="32"/>
        </w:rPr>
        <w:t>地址：江西省九江经济技术开发区长江大道358号</w:t>
      </w:r>
    </w:p>
    <w:p w:rsidR="00064C02" w:rsidRPr="00AC04E2" w:rsidRDefault="00064C02" w:rsidP="00125381">
      <w:pPr>
        <w:spacing w:line="720" w:lineRule="exact"/>
        <w:rPr>
          <w:rFonts w:ascii="仿宋" w:eastAsia="仿宋" w:hAnsi="仿宋"/>
          <w:sz w:val="32"/>
          <w:szCs w:val="32"/>
        </w:rPr>
      </w:pPr>
      <w:r w:rsidRPr="00AC04E2">
        <w:rPr>
          <w:rFonts w:ascii="仿宋" w:eastAsia="仿宋" w:hAnsi="仿宋" w:hint="eastAsia"/>
          <w:sz w:val="32"/>
          <w:szCs w:val="32"/>
        </w:rPr>
        <w:t>法定代表人：张智平</w:t>
      </w:r>
    </w:p>
    <w:p w:rsidR="00CC7BE0" w:rsidRPr="003B7AF1" w:rsidRDefault="00CC7BE0" w:rsidP="003B7AF1">
      <w:pPr>
        <w:pStyle w:val="a6"/>
        <w:numPr>
          <w:ilvl w:val="0"/>
          <w:numId w:val="5"/>
        </w:numPr>
        <w:spacing w:line="720" w:lineRule="exact"/>
        <w:ind w:firstLineChars="0"/>
        <w:rPr>
          <w:rFonts w:ascii="黑体" w:eastAsia="黑体" w:hAnsi="黑体"/>
          <w:sz w:val="32"/>
          <w:szCs w:val="32"/>
        </w:rPr>
      </w:pPr>
      <w:r w:rsidRPr="003B7AF1">
        <w:rPr>
          <w:rFonts w:ascii="黑体" w:eastAsia="黑体" w:hAnsi="黑体" w:hint="eastAsia"/>
          <w:sz w:val="32"/>
          <w:szCs w:val="32"/>
        </w:rPr>
        <w:t>违法事实</w:t>
      </w:r>
    </w:p>
    <w:p w:rsidR="00CC7BE0" w:rsidRPr="00AC04E2" w:rsidRDefault="00CC7BE0" w:rsidP="00125381">
      <w:pPr>
        <w:spacing w:line="720" w:lineRule="exact"/>
        <w:ind w:firstLineChars="150" w:firstLine="480"/>
        <w:rPr>
          <w:rFonts w:ascii="仿宋" w:eastAsia="仿宋" w:hAnsi="仿宋"/>
          <w:sz w:val="32"/>
          <w:szCs w:val="32"/>
        </w:rPr>
      </w:pPr>
    </w:p>
    <w:p w:rsidR="00064C02" w:rsidRPr="00AC04E2" w:rsidRDefault="00125381" w:rsidP="007E113D">
      <w:pPr>
        <w:spacing w:line="720" w:lineRule="exact"/>
        <w:ind w:firstLineChars="200" w:firstLine="640"/>
        <w:rPr>
          <w:rFonts w:ascii="仿宋" w:eastAsia="仿宋" w:hAnsi="仿宋"/>
          <w:sz w:val="32"/>
          <w:szCs w:val="32"/>
        </w:rPr>
      </w:pPr>
      <w:r w:rsidRPr="00AC04E2">
        <w:rPr>
          <w:rFonts w:ascii="仿宋" w:eastAsia="仿宋" w:hAnsi="仿宋" w:hint="eastAsia"/>
          <w:sz w:val="32"/>
          <w:szCs w:val="32"/>
        </w:rPr>
        <w:lastRenderedPageBreak/>
        <w:t>你</w:t>
      </w:r>
      <w:r w:rsidR="00064C02" w:rsidRPr="00AC04E2">
        <w:rPr>
          <w:rFonts w:ascii="仿宋" w:eastAsia="仿宋" w:hAnsi="仿宋" w:hint="eastAsia"/>
          <w:sz w:val="32"/>
          <w:szCs w:val="32"/>
        </w:rPr>
        <w:t>们公司</w:t>
      </w:r>
      <w:r w:rsidR="00CC7BE0" w:rsidRPr="00AC04E2">
        <w:rPr>
          <w:rFonts w:ascii="仿宋" w:eastAsia="仿宋" w:hAnsi="仿宋" w:hint="eastAsia"/>
          <w:sz w:val="32"/>
          <w:szCs w:val="32"/>
        </w:rPr>
        <w:t>于2020年8月10日下午</w:t>
      </w:r>
      <w:r w:rsidR="00064C02" w:rsidRPr="00AC04E2">
        <w:rPr>
          <w:rFonts w:ascii="仿宋" w:eastAsia="仿宋" w:hAnsi="仿宋" w:hint="eastAsia"/>
          <w:sz w:val="32"/>
          <w:szCs w:val="32"/>
        </w:rPr>
        <w:t>在参加彭泽县机关事务管理局组织的“彭泽县行政中心安全设施防护采购项目”（项目编号：JXHH2020-PZ-JC001-1</w:t>
      </w:r>
      <w:r w:rsidR="00CC7BE0" w:rsidRPr="00AC04E2">
        <w:rPr>
          <w:rFonts w:ascii="仿宋" w:eastAsia="仿宋" w:hAnsi="仿宋" w:hint="eastAsia"/>
          <w:sz w:val="32"/>
          <w:szCs w:val="32"/>
        </w:rPr>
        <w:t>）采购活动中，</w:t>
      </w:r>
      <w:r w:rsidR="003D3D04" w:rsidRPr="00AC04E2">
        <w:rPr>
          <w:rFonts w:ascii="仿宋" w:eastAsia="仿宋" w:hAnsi="仿宋" w:hint="eastAsia"/>
          <w:sz w:val="32"/>
          <w:szCs w:val="32"/>
        </w:rPr>
        <w:t>评审专家发现投标人江西云锐信息技术有限公司法定代表授权人与江西明航信息技术有限公司投标文件中提供的社保缴费名单人员为同一人，评审委员会一致认定这两家公司涉嫌串标</w:t>
      </w:r>
      <w:r w:rsidR="007E113D">
        <w:rPr>
          <w:rFonts w:ascii="仿宋" w:eastAsia="仿宋" w:hAnsi="仿宋" w:hint="eastAsia"/>
          <w:sz w:val="32"/>
          <w:szCs w:val="32"/>
        </w:rPr>
        <w:t>属实</w:t>
      </w:r>
      <w:r w:rsidR="003D3D04" w:rsidRPr="00AC04E2">
        <w:rPr>
          <w:rFonts w:ascii="仿宋" w:eastAsia="仿宋" w:hAnsi="仿宋" w:hint="eastAsia"/>
          <w:sz w:val="32"/>
          <w:szCs w:val="32"/>
        </w:rPr>
        <w:t>，其投标文件作无效文件处理。</w:t>
      </w:r>
    </w:p>
    <w:p w:rsidR="00125381" w:rsidRPr="0005200B" w:rsidRDefault="009C7ADA" w:rsidP="00125381">
      <w:pPr>
        <w:spacing w:line="720" w:lineRule="exact"/>
        <w:ind w:firstLineChars="150" w:firstLine="480"/>
        <w:rPr>
          <w:rFonts w:ascii="黑体" w:eastAsia="黑体" w:hAnsi="黑体"/>
          <w:sz w:val="32"/>
          <w:szCs w:val="32"/>
        </w:rPr>
      </w:pPr>
      <w:r w:rsidRPr="0005200B">
        <w:rPr>
          <w:rFonts w:ascii="黑体" w:eastAsia="黑体" w:hAnsi="黑体" w:hint="eastAsia"/>
          <w:sz w:val="32"/>
          <w:szCs w:val="32"/>
        </w:rPr>
        <w:t>二、</w:t>
      </w:r>
      <w:r w:rsidR="00125381" w:rsidRPr="0005200B">
        <w:rPr>
          <w:rFonts w:ascii="黑体" w:eastAsia="黑体" w:hAnsi="黑体" w:hint="eastAsia"/>
          <w:sz w:val="32"/>
          <w:szCs w:val="32"/>
        </w:rPr>
        <w:t>处罚决定和处罚依据</w:t>
      </w:r>
    </w:p>
    <w:p w:rsidR="00125381" w:rsidRPr="00AC04E2" w:rsidRDefault="00125381" w:rsidP="00125381">
      <w:pPr>
        <w:spacing w:line="720" w:lineRule="exact"/>
        <w:ind w:firstLineChars="150" w:firstLine="480"/>
        <w:rPr>
          <w:rFonts w:ascii="仿宋" w:eastAsia="仿宋" w:hAnsi="仿宋"/>
          <w:sz w:val="32"/>
          <w:szCs w:val="32"/>
        </w:rPr>
      </w:pPr>
      <w:r w:rsidRPr="00AC04E2">
        <w:rPr>
          <w:rFonts w:ascii="仿宋" w:eastAsia="仿宋" w:hAnsi="仿宋" w:hint="eastAsia"/>
          <w:sz w:val="32"/>
          <w:szCs w:val="32"/>
        </w:rPr>
        <w:t>根据《中华人民共和国政府采购法》</w:t>
      </w:r>
      <w:r w:rsidR="009C7ADA" w:rsidRPr="00AC04E2">
        <w:rPr>
          <w:rFonts w:ascii="仿宋" w:eastAsia="仿宋" w:hAnsi="仿宋" w:hint="eastAsia"/>
          <w:sz w:val="32"/>
          <w:szCs w:val="32"/>
        </w:rPr>
        <w:t>第七十七条第（三）款相关规定，本机关</w:t>
      </w:r>
      <w:r w:rsidR="003D3D04" w:rsidRPr="00AC04E2">
        <w:rPr>
          <w:rFonts w:ascii="仿宋" w:eastAsia="仿宋" w:hAnsi="仿宋" w:hint="eastAsia"/>
          <w:sz w:val="32"/>
          <w:szCs w:val="32"/>
        </w:rPr>
        <w:t>对江西明航信息科技有限公司和江西云锐信息技术有限公司分别作出如下行政处罚</w:t>
      </w:r>
      <w:r w:rsidR="00CC7BE0" w:rsidRPr="00AC04E2">
        <w:rPr>
          <w:rFonts w:ascii="仿宋" w:eastAsia="仿宋" w:hAnsi="仿宋" w:hint="eastAsia"/>
          <w:sz w:val="32"/>
          <w:szCs w:val="32"/>
        </w:rPr>
        <w:t>决定</w:t>
      </w:r>
      <w:r w:rsidR="003D3D04" w:rsidRPr="00AC04E2">
        <w:rPr>
          <w:rFonts w:ascii="仿宋" w:eastAsia="仿宋" w:hAnsi="仿宋" w:hint="eastAsia"/>
          <w:sz w:val="32"/>
          <w:szCs w:val="32"/>
        </w:rPr>
        <w:t>：</w:t>
      </w:r>
    </w:p>
    <w:p w:rsidR="003D3D04" w:rsidRPr="00AC04E2" w:rsidRDefault="003D3D04" w:rsidP="00125381">
      <w:pPr>
        <w:spacing w:line="720" w:lineRule="exact"/>
        <w:ind w:firstLineChars="150" w:firstLine="480"/>
        <w:rPr>
          <w:rFonts w:ascii="仿宋" w:eastAsia="仿宋" w:hAnsi="仿宋"/>
          <w:sz w:val="32"/>
          <w:szCs w:val="32"/>
        </w:rPr>
      </w:pPr>
      <w:r w:rsidRPr="00AC04E2">
        <w:rPr>
          <w:rFonts w:ascii="仿宋" w:eastAsia="仿宋" w:hAnsi="仿宋" w:hint="eastAsia"/>
          <w:sz w:val="32"/>
          <w:szCs w:val="32"/>
        </w:rPr>
        <w:t>1、对江西明航信息科技有限公司和江西云锐信息技术有限公司</w:t>
      </w:r>
      <w:r w:rsidR="0090375B" w:rsidRPr="00AC04E2">
        <w:rPr>
          <w:rFonts w:ascii="仿宋" w:eastAsia="仿宋" w:hAnsi="仿宋" w:hint="eastAsia"/>
          <w:sz w:val="32"/>
          <w:szCs w:val="32"/>
        </w:rPr>
        <w:t>分别处以书面警告一次；</w:t>
      </w:r>
    </w:p>
    <w:p w:rsidR="00125381" w:rsidRDefault="0090375B" w:rsidP="00CC7BE0">
      <w:pPr>
        <w:spacing w:line="720" w:lineRule="exact"/>
        <w:ind w:firstLineChars="150" w:firstLine="480"/>
        <w:rPr>
          <w:rFonts w:ascii="仿宋" w:eastAsia="仿宋" w:hAnsi="仿宋"/>
          <w:sz w:val="32"/>
          <w:szCs w:val="32"/>
        </w:rPr>
      </w:pPr>
      <w:r w:rsidRPr="00AC04E2">
        <w:rPr>
          <w:rFonts w:ascii="仿宋" w:eastAsia="仿宋" w:hAnsi="仿宋" w:hint="eastAsia"/>
          <w:sz w:val="32"/>
          <w:szCs w:val="32"/>
        </w:rPr>
        <w:t>2、对江西明航信息科技有限公司和江西云锐信息技术有限公司分别处以采购金额千分之十的罚款，计人民币壹万贰仟玖佰陆拾玖元整（12969.00）。</w:t>
      </w:r>
    </w:p>
    <w:p w:rsidR="00025618" w:rsidRPr="0005200B" w:rsidRDefault="00025618" w:rsidP="00025618">
      <w:pPr>
        <w:spacing w:line="720" w:lineRule="exact"/>
        <w:ind w:firstLineChars="200" w:firstLine="640"/>
        <w:rPr>
          <w:rFonts w:ascii="黑体" w:eastAsia="黑体" w:hAnsi="黑体"/>
          <w:sz w:val="32"/>
          <w:szCs w:val="32"/>
        </w:rPr>
      </w:pPr>
      <w:r w:rsidRPr="0005200B">
        <w:rPr>
          <w:rFonts w:ascii="黑体" w:eastAsia="黑体" w:hAnsi="黑体" w:hint="eastAsia"/>
          <w:sz w:val="32"/>
          <w:szCs w:val="32"/>
        </w:rPr>
        <w:t>三、行政处罚履行方式</w:t>
      </w:r>
    </w:p>
    <w:p w:rsidR="00025618" w:rsidRPr="00025618" w:rsidRDefault="00025618" w:rsidP="00025618">
      <w:pPr>
        <w:spacing w:line="720" w:lineRule="exact"/>
        <w:ind w:firstLineChars="200" w:firstLine="640"/>
        <w:rPr>
          <w:rFonts w:ascii="仿宋" w:eastAsia="仿宋" w:hAnsi="仿宋"/>
          <w:sz w:val="32"/>
          <w:szCs w:val="32"/>
        </w:rPr>
      </w:pPr>
      <w:r w:rsidRPr="00025618">
        <w:rPr>
          <w:rFonts w:ascii="仿宋" w:eastAsia="仿宋" w:hAnsi="仿宋" w:hint="eastAsia"/>
          <w:sz w:val="32"/>
          <w:szCs w:val="32"/>
        </w:rPr>
        <w:t>你公司在收到行政处罚决定书之日起15日内，按</w:t>
      </w:r>
      <w:r w:rsidR="00D40C95">
        <w:rPr>
          <w:rFonts w:ascii="仿宋" w:eastAsia="仿宋" w:hAnsi="仿宋" w:hint="eastAsia"/>
          <w:sz w:val="32"/>
          <w:szCs w:val="32"/>
        </w:rPr>
        <w:t>本机关提供的江西省非税收入电子缴纳书缴纳罚款，并上缴国库。</w:t>
      </w:r>
    </w:p>
    <w:p w:rsidR="00125381" w:rsidRPr="0005200B" w:rsidRDefault="00025618" w:rsidP="00125381">
      <w:pPr>
        <w:spacing w:line="720" w:lineRule="exact"/>
        <w:ind w:firstLineChars="150" w:firstLine="480"/>
        <w:rPr>
          <w:rFonts w:ascii="黑体" w:eastAsia="黑体" w:hAnsi="黑体"/>
          <w:sz w:val="32"/>
          <w:szCs w:val="32"/>
        </w:rPr>
      </w:pPr>
      <w:r w:rsidRPr="0005200B">
        <w:rPr>
          <w:rFonts w:ascii="黑体" w:eastAsia="黑体" w:hAnsi="黑体" w:hint="eastAsia"/>
          <w:sz w:val="32"/>
          <w:szCs w:val="32"/>
        </w:rPr>
        <w:lastRenderedPageBreak/>
        <w:t>四</w:t>
      </w:r>
      <w:r w:rsidR="00125381" w:rsidRPr="0005200B">
        <w:rPr>
          <w:rFonts w:ascii="黑体" w:eastAsia="黑体" w:hAnsi="黑体" w:hint="eastAsia"/>
          <w:sz w:val="32"/>
          <w:szCs w:val="32"/>
        </w:rPr>
        <w:t>、权利告知</w:t>
      </w:r>
    </w:p>
    <w:p w:rsidR="00125381" w:rsidRPr="00AC04E2" w:rsidRDefault="00D40C95" w:rsidP="00D40C95">
      <w:pPr>
        <w:spacing w:line="720" w:lineRule="exact"/>
        <w:ind w:firstLineChars="150" w:firstLine="480"/>
        <w:rPr>
          <w:rFonts w:ascii="仿宋" w:eastAsia="仿宋" w:hAnsi="仿宋"/>
          <w:sz w:val="32"/>
          <w:szCs w:val="32"/>
        </w:rPr>
      </w:pPr>
      <w:r>
        <w:rPr>
          <w:rFonts w:ascii="仿宋" w:eastAsia="仿宋" w:hAnsi="仿宋" w:hint="eastAsia"/>
          <w:sz w:val="32"/>
          <w:szCs w:val="32"/>
        </w:rPr>
        <w:t>如对本行政处罚决定不服，可在自收到本</w:t>
      </w:r>
      <w:r w:rsidR="00507F3D">
        <w:rPr>
          <w:rFonts w:ascii="仿宋" w:eastAsia="仿宋" w:hAnsi="仿宋" w:hint="eastAsia"/>
          <w:sz w:val="32"/>
          <w:szCs w:val="32"/>
        </w:rPr>
        <w:t>行政处罚决定</w:t>
      </w:r>
      <w:r w:rsidR="00125381" w:rsidRPr="00AC04E2">
        <w:rPr>
          <w:rFonts w:ascii="仿宋" w:eastAsia="仿宋" w:hAnsi="仿宋" w:hint="eastAsia"/>
          <w:sz w:val="32"/>
          <w:szCs w:val="32"/>
        </w:rPr>
        <w:t>书之日起</w:t>
      </w:r>
      <w:r w:rsidR="00507F3D">
        <w:rPr>
          <w:rFonts w:ascii="仿宋" w:eastAsia="仿宋" w:hAnsi="仿宋" w:hint="eastAsia"/>
          <w:sz w:val="32"/>
          <w:szCs w:val="32"/>
        </w:rPr>
        <w:t>60</w:t>
      </w:r>
      <w:r w:rsidR="00125381" w:rsidRPr="00AC04E2">
        <w:rPr>
          <w:rFonts w:ascii="仿宋" w:eastAsia="仿宋" w:hAnsi="仿宋" w:hint="eastAsia"/>
          <w:sz w:val="32"/>
          <w:szCs w:val="32"/>
        </w:rPr>
        <w:t>日内</w:t>
      </w:r>
      <w:r w:rsidR="00507F3D">
        <w:rPr>
          <w:rFonts w:ascii="仿宋" w:eastAsia="仿宋" w:hAnsi="仿宋" w:hint="eastAsia"/>
          <w:sz w:val="32"/>
          <w:szCs w:val="32"/>
        </w:rPr>
        <w:t>依法向九江市财政局或彭泽县人民政府申请行政复议，或者自收到本行政处罚决定</w:t>
      </w:r>
      <w:r w:rsidR="00507F3D" w:rsidRPr="00AC04E2">
        <w:rPr>
          <w:rFonts w:ascii="仿宋" w:eastAsia="仿宋" w:hAnsi="仿宋" w:hint="eastAsia"/>
          <w:sz w:val="32"/>
          <w:szCs w:val="32"/>
        </w:rPr>
        <w:t>书之日起</w:t>
      </w:r>
      <w:r w:rsidR="00507F3D">
        <w:rPr>
          <w:rFonts w:ascii="仿宋" w:eastAsia="仿宋" w:hAnsi="仿宋" w:hint="eastAsia"/>
          <w:sz w:val="32"/>
          <w:szCs w:val="32"/>
        </w:rPr>
        <w:t>6个月</w:t>
      </w:r>
      <w:r w:rsidR="00507F3D" w:rsidRPr="00AC04E2">
        <w:rPr>
          <w:rFonts w:ascii="仿宋" w:eastAsia="仿宋" w:hAnsi="仿宋" w:hint="eastAsia"/>
          <w:sz w:val="32"/>
          <w:szCs w:val="32"/>
        </w:rPr>
        <w:t>内</w:t>
      </w:r>
      <w:r w:rsidR="00507F3D">
        <w:rPr>
          <w:rFonts w:ascii="仿宋" w:eastAsia="仿宋" w:hAnsi="仿宋" w:hint="eastAsia"/>
          <w:sz w:val="32"/>
          <w:szCs w:val="32"/>
        </w:rPr>
        <w:t>向人民法院提出诉讼。除法律另有规定之外，复议和诉讼期间，本</w:t>
      </w:r>
      <w:r w:rsidR="00511B49">
        <w:rPr>
          <w:rFonts w:ascii="仿宋" w:eastAsia="仿宋" w:hAnsi="仿宋" w:hint="eastAsia"/>
          <w:sz w:val="32"/>
          <w:szCs w:val="32"/>
        </w:rPr>
        <w:t>处罚不停止执行。</w:t>
      </w:r>
      <w:r w:rsidR="00507F3D">
        <w:rPr>
          <w:rFonts w:ascii="仿宋" w:eastAsia="仿宋" w:hAnsi="仿宋" w:hint="eastAsia"/>
          <w:sz w:val="32"/>
          <w:szCs w:val="32"/>
        </w:rPr>
        <w:t xml:space="preserve"> </w:t>
      </w:r>
    </w:p>
    <w:p w:rsidR="00511B49" w:rsidRDefault="00511B49" w:rsidP="00511B49">
      <w:pPr>
        <w:pStyle w:val="a6"/>
        <w:spacing w:line="720" w:lineRule="exact"/>
        <w:ind w:left="420" w:firstLineChars="1350" w:firstLine="4320"/>
        <w:rPr>
          <w:rFonts w:ascii="仿宋" w:eastAsia="仿宋" w:hAnsi="仿宋"/>
          <w:sz w:val="32"/>
          <w:szCs w:val="32"/>
        </w:rPr>
      </w:pPr>
    </w:p>
    <w:p w:rsidR="00511B49" w:rsidRDefault="00511B49" w:rsidP="00511B49">
      <w:pPr>
        <w:pStyle w:val="a6"/>
        <w:spacing w:line="720" w:lineRule="exact"/>
        <w:ind w:left="420" w:firstLineChars="1350" w:firstLine="4320"/>
        <w:rPr>
          <w:rFonts w:ascii="仿宋" w:eastAsia="仿宋" w:hAnsi="仿宋"/>
          <w:sz w:val="32"/>
          <w:szCs w:val="32"/>
        </w:rPr>
      </w:pPr>
    </w:p>
    <w:p w:rsidR="00511B49" w:rsidRDefault="00511B49" w:rsidP="00511B49">
      <w:pPr>
        <w:pStyle w:val="a6"/>
        <w:spacing w:line="720" w:lineRule="exact"/>
        <w:ind w:left="420" w:firstLineChars="1350" w:firstLine="4320"/>
        <w:rPr>
          <w:rFonts w:ascii="仿宋" w:eastAsia="仿宋" w:hAnsi="仿宋" w:hint="eastAsia"/>
          <w:sz w:val="32"/>
          <w:szCs w:val="32"/>
        </w:rPr>
      </w:pPr>
    </w:p>
    <w:p w:rsidR="00E137A5" w:rsidRDefault="00E137A5" w:rsidP="00511B49">
      <w:pPr>
        <w:pStyle w:val="a6"/>
        <w:spacing w:line="720" w:lineRule="exact"/>
        <w:ind w:left="420" w:firstLineChars="1350" w:firstLine="4320"/>
        <w:rPr>
          <w:rFonts w:ascii="仿宋" w:eastAsia="仿宋" w:hAnsi="仿宋" w:hint="eastAsia"/>
          <w:sz w:val="32"/>
          <w:szCs w:val="32"/>
        </w:rPr>
      </w:pPr>
    </w:p>
    <w:p w:rsidR="00E137A5" w:rsidRDefault="00E137A5" w:rsidP="00511B49">
      <w:pPr>
        <w:pStyle w:val="a6"/>
        <w:spacing w:line="720" w:lineRule="exact"/>
        <w:ind w:left="420" w:firstLineChars="1350" w:firstLine="4320"/>
        <w:rPr>
          <w:rFonts w:ascii="仿宋" w:eastAsia="仿宋" w:hAnsi="仿宋"/>
          <w:sz w:val="32"/>
          <w:szCs w:val="32"/>
        </w:rPr>
      </w:pPr>
    </w:p>
    <w:p w:rsidR="00125381" w:rsidRPr="00AC04E2" w:rsidRDefault="00125381" w:rsidP="003B7AF1">
      <w:pPr>
        <w:pStyle w:val="a6"/>
        <w:ind w:left="420" w:firstLineChars="1600" w:firstLine="5120"/>
        <w:rPr>
          <w:rFonts w:ascii="仿宋" w:eastAsia="仿宋" w:hAnsi="仿宋"/>
          <w:sz w:val="32"/>
          <w:szCs w:val="32"/>
        </w:rPr>
      </w:pPr>
      <w:r w:rsidRPr="00AC04E2">
        <w:rPr>
          <w:rFonts w:ascii="仿宋" w:eastAsia="仿宋" w:hAnsi="仿宋" w:hint="eastAsia"/>
          <w:sz w:val="32"/>
          <w:szCs w:val="32"/>
        </w:rPr>
        <w:t>彭泽县财政局</w:t>
      </w:r>
    </w:p>
    <w:p w:rsidR="00125381" w:rsidRPr="00AC04E2" w:rsidRDefault="00125381" w:rsidP="00125381">
      <w:pPr>
        <w:pStyle w:val="a6"/>
        <w:ind w:left="420" w:firstLineChars="0" w:firstLine="0"/>
        <w:rPr>
          <w:rFonts w:ascii="仿宋" w:eastAsia="仿宋" w:hAnsi="仿宋"/>
          <w:sz w:val="32"/>
          <w:szCs w:val="32"/>
        </w:rPr>
      </w:pPr>
      <w:r w:rsidRPr="00AC04E2">
        <w:rPr>
          <w:rFonts w:ascii="仿宋" w:eastAsia="仿宋" w:hAnsi="仿宋" w:hint="eastAsia"/>
          <w:sz w:val="32"/>
          <w:szCs w:val="32"/>
        </w:rPr>
        <w:t xml:space="preserve">                               2020年</w:t>
      </w:r>
      <w:r w:rsidR="00BB158F" w:rsidRPr="00AC04E2">
        <w:rPr>
          <w:rFonts w:ascii="仿宋" w:eastAsia="仿宋" w:hAnsi="仿宋" w:hint="eastAsia"/>
          <w:sz w:val="32"/>
          <w:szCs w:val="32"/>
        </w:rPr>
        <w:t>9</w:t>
      </w:r>
      <w:r w:rsidRPr="00AC04E2">
        <w:rPr>
          <w:rFonts w:ascii="仿宋" w:eastAsia="仿宋" w:hAnsi="仿宋" w:hint="eastAsia"/>
          <w:sz w:val="32"/>
          <w:szCs w:val="32"/>
        </w:rPr>
        <w:t>月</w:t>
      </w:r>
      <w:r w:rsidR="006E61B5">
        <w:rPr>
          <w:rFonts w:ascii="仿宋" w:eastAsia="仿宋" w:hAnsi="仿宋" w:hint="eastAsia"/>
          <w:sz w:val="32"/>
          <w:szCs w:val="32"/>
        </w:rPr>
        <w:t>9</w:t>
      </w:r>
      <w:r w:rsidRPr="00AC04E2">
        <w:rPr>
          <w:rFonts w:ascii="仿宋" w:eastAsia="仿宋" w:hAnsi="仿宋" w:hint="eastAsia"/>
          <w:sz w:val="32"/>
          <w:szCs w:val="32"/>
        </w:rPr>
        <w:t>日</w:t>
      </w:r>
    </w:p>
    <w:p w:rsidR="0005200B" w:rsidRDefault="0005200B" w:rsidP="00506B90">
      <w:pPr>
        <w:spacing w:line="560" w:lineRule="exact"/>
        <w:rPr>
          <w:rFonts w:ascii="仿宋" w:eastAsia="仿宋" w:hAnsi="仿宋"/>
        </w:rPr>
      </w:pPr>
    </w:p>
    <w:p w:rsidR="003B7AF1" w:rsidRDefault="003B7AF1" w:rsidP="00506B90">
      <w:pPr>
        <w:spacing w:line="560" w:lineRule="exact"/>
        <w:rPr>
          <w:rFonts w:ascii="仿宋" w:eastAsia="仿宋" w:hAnsi="仿宋"/>
        </w:rPr>
      </w:pPr>
    </w:p>
    <w:p w:rsidR="003B7AF1" w:rsidRDefault="003B7AF1" w:rsidP="00506B90">
      <w:pPr>
        <w:spacing w:line="560" w:lineRule="exact"/>
        <w:rPr>
          <w:rFonts w:ascii="仿宋" w:eastAsia="仿宋" w:hAnsi="仿宋"/>
        </w:rPr>
      </w:pPr>
    </w:p>
    <w:p w:rsidR="00E137A5" w:rsidRDefault="00E137A5" w:rsidP="00506B90">
      <w:pPr>
        <w:spacing w:line="560" w:lineRule="exact"/>
        <w:rPr>
          <w:rFonts w:ascii="仿宋" w:eastAsia="仿宋" w:hAnsi="仿宋" w:hint="eastAsia"/>
        </w:rPr>
      </w:pPr>
    </w:p>
    <w:p w:rsidR="00E137A5" w:rsidRDefault="00E137A5" w:rsidP="00506B90">
      <w:pPr>
        <w:spacing w:line="560" w:lineRule="exact"/>
        <w:rPr>
          <w:rFonts w:ascii="仿宋" w:eastAsia="仿宋" w:hAnsi="仿宋" w:hint="eastAsia"/>
        </w:rPr>
      </w:pPr>
    </w:p>
    <w:p w:rsidR="00E137A5" w:rsidRDefault="00E137A5" w:rsidP="00506B90">
      <w:pPr>
        <w:spacing w:line="560" w:lineRule="exact"/>
        <w:rPr>
          <w:rFonts w:ascii="仿宋" w:eastAsia="仿宋" w:hAnsi="仿宋" w:hint="eastAsia"/>
        </w:rPr>
      </w:pPr>
    </w:p>
    <w:p w:rsidR="00506B90" w:rsidRPr="00AC04E2" w:rsidRDefault="000129A1" w:rsidP="00506B90">
      <w:pPr>
        <w:spacing w:line="560" w:lineRule="exact"/>
        <w:rPr>
          <w:rFonts w:ascii="仿宋" w:eastAsia="仿宋" w:hAnsi="仿宋"/>
        </w:rPr>
      </w:pPr>
      <w:r>
        <w:rPr>
          <w:rFonts w:ascii="仿宋" w:eastAsia="仿宋" w:hAnsi="仿宋"/>
          <w:noProof/>
        </w:rPr>
        <w:pict>
          <v:line id="_x0000_s1028" style="position:absolute;left:0;text-align:left;z-index:251657216" from="0,34.4pt" to="439.35pt,34.4pt"/>
        </w:pict>
      </w:r>
    </w:p>
    <w:p w:rsidR="00506B90" w:rsidRPr="00AC04E2" w:rsidRDefault="00A40B3F" w:rsidP="00E137A5">
      <w:pPr>
        <w:ind w:firstLineChars="100" w:firstLine="210"/>
        <w:rPr>
          <w:rFonts w:ascii="仿宋" w:eastAsia="仿宋" w:hAnsi="仿宋" w:cs="宋体"/>
          <w:color w:val="000000"/>
          <w:kern w:val="0"/>
          <w:sz w:val="32"/>
          <w:szCs w:val="32"/>
        </w:rPr>
      </w:pPr>
      <w:r>
        <w:rPr>
          <w:rFonts w:ascii="仿宋" w:eastAsia="仿宋" w:hAnsi="仿宋"/>
          <w:noProof/>
        </w:rPr>
        <w:pict>
          <v:group id="_x0000_s1044" style="position:absolute;left:0;text-align:left;margin-left:256.25pt;margin-top:-286.8pt;width:122pt;height:122pt;z-index:-251653120" coordsize="2440,2440" o:allowincell="f">
            <v:shapetype id="_x0000_t202" coordsize="21600,21600" o:spt="202" path="m,l,21600r21600,l21600,xe">
              <v:stroke joinstyle="miter"/>
              <v:path gradientshapeok="t" o:connecttype="rect"/>
            </v:shapetype>
            <v:shape id="_x0000_s1045" type="#_x0000_t202" style="position:absolute;left:1220;top:1220;width:0;height:0;visibility:visible;mso-wrap-style:tight" filled="f" stroked="f">
              <v:textbox>
                <w:txbxContent>
                  <w:p w:rsidR="00A40B3F" w:rsidRPr="00A40B3F" w:rsidRDefault="00A40B3F" w:rsidP="00A40B3F">
                    <w:pPr>
                      <w:rPr>
                        <w:sz w:val="10"/>
                      </w:rPr>
                    </w:pPr>
                    <w:r w:rsidRPr="00A40B3F">
                      <w:rPr>
                        <w:sz w:val="10"/>
                      </w:rPr>
                      <w:t>ZUMoY14gcGUxYRAla2Hfc18xYBAgalPfc2AyOC83aVvfclUxb1kuaizhLR3vHhAkalMuYFktYyzhUUQFKSfhOy3MBiwoT1kmalEzcWIkOfzJOEcOTjQoT1kmalEzcWIkOfzJODYrXVb9LCvuQlwgYy3MBiwAbGANXV0kOkcublPfLSHtLBfwLh31MiDxKiDvLC=sUiftLh3vKiPwNBfyLr56JR=sHDDoOB8AbGANXV0kOfzJODQuXzkDOmsALyLxMygFLB0CLCXxKSP2MDDsPiXxLhz3PTMEQCYFMibzQjQ8OB8Da1MIQC3MBiwDa1MNXV0kOqu5tciJvr6wusaO6rR+sJZ2nyvuQF8iSlEsYS3MBiwSZVctXWQ0blUNXV0kOqlq0bH7K0MoY14gcGUxYT4gaVT9CPn7T1kmalEzcWIkUWMkbj4gaVT9wd2T77+XrraU+q6VOB8SZVctXWQ0blUUb1UxSlEsYS3MBiwSZVctXWQ0blUUalkzSlEsYS59wa1sxsCHx7Ow0e53qivuT1kmalEzcWIkUV4ocD4gaVT9CPn7T1kmalEzcWIkR1U4Tz39LijvNTHzQSb3PSPyLSjwMCvuT1kmalEzcWIkR1U4Tz39CPn7T1kmalEzcWIkUFksYS3xLCHvKSDwKS=xHB=wMCnvNSnxMB=fJLpwuNSTsLBz08SS1qF9scfoOB8SZVctXWQ0blUTZV0kOfzJODMuaWA0cFUxRU=9LSjxKiD1NB3wKiDvLyvuP18sbGUzYWIITC3MBiwCa10vcWQkbj0APzEjYGH9MC=sMiDsNCXsMyHsPiTsLTP7KzMuaWA0cFUxSTECPVQjbi3MBiwUb1UJXWYgSTP0Oi=7K0UyYTogclEMQCT9CPn7T1UgaDEzU1goX1gPXVckOpF9scnyzqNguyvuT1UgaDEzU1goX1gPXVckOiwPZVMEdGP9KlcoYivuTFkiQWgzOfzJOEAoX0coYGQnOiPtLyDvLC=vOB8PZVMWZVQzZC3MBiwPZVMHYVkmZGP9MB3yLS=vLC=7K0AoXzgkZVcncC3MBiwSZVctYVQCa14zYWgzOivuT1kmalUjP18tcFU3cC3MBiwSZVctXWQ0blUVXVw0YS34YVPwYVLwLVYjLlTzMiXwXigjLlX3LVHvXSHvMiXxXSvuT1kmalEzcWIkUlErcVT9CPn7T1kmalUjSFUtY2QnOiLxOB8SZVctYVQLYV4mcFf9CPn7T1kmalEzcWIkS2IjYWH9LSvuT1kmalEzcWIkS2IjYWH9CPn7UlUxb1kuai4VNB3xKi=tMCD3JCLxyqroOB8VYWIyZV8tOfzJODksXVckQDL9TiArQz8DaFguYzMoPUAiPTEAPTEAPTEASWcAPUomPTEsTTEAdjEAPR82PWIAPTExSWcAbkomPWIsTTExdjEAbh82PkYAPTIVSWcBUkomPkYsTTIVdjEBUh82PzEAPTMASWcCPUomPzEsTTMAdjECPR82P2EAPTMwSWcCbUomP2EsTTMwdjECbR82QEYAPTQVSWcDUkomQEYsTTQVdjEDUh82QB8APTPuSWcDK0omQB8sTTPudjEDKx85STEAQD0ASWoMPUopSTEsUD0AdjQMPR85SWIAQD0xSWoMbkopSWIsUD0xdjQMbh85SkYAQD4VSWoNUkopSkYsUD4VdjQNUh85SzEAQD8ASWoOPUopSzEsUD8AdjQOPR85S2EAQD8wSWoObUopS2EsUD8wdjQObR85TEYAQEAVSWoPUkopTEYsUEAVdjQPUh85TB8AQE=uSWoPK0opTB8sUE=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3PR7uNGIATCgxSR73bko1NGIsYigxdk=3bh7uNUYATCkVSR74Uko1NUYsYikVdk=4Uh7uJzEATBsASR7qPUo1JzEsYhsAdk=qPR7uJ2EATBswSR7qbUo1J2EsYhswdk=qbR7uK0YATB8VSR7uUko1K0YsYh8Vdk=uUh7uKx8ATB7uSR7uK0o1Kx8sYh7udk=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xVjz0TT4NYGYvM2fvUlfqMDspZmINX2o0ajTzdiIOXlgsJx8BUkIINSIKcDfyL1sFXV4gS1URYl8ESi=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4PmgXTSANQVo4LWnzUWEnT2UCNCTvMGQQaF0hLDgPY0cNcD8ZUDY3PyIDUFM0RGMqRzIFMiERckn3QiDwUz4EMEIXKzIwS1n0NVkWZ18sXUoqZ2kQbCT1YCUIMxszT2n3NSgDS0b2VFQgaikGYSkAJ1s2NT0WSFM1bDrwTjMoP0AFPmUXSWIGbEoMMTUTblkvK2jqdVT4VSYuUSYGREAsSUESL1jzYTn4LCEXajUxLGMvU2=3UV0Qcl0FXjcoNGYYdDr2NTP1MkU4YSEUMlgMUR8XVjcOJ1sDYUIGQkE1LkIlbVUUdF0HU2gka1UqRjj3MWQTcWQvRTDyVEQjJ14EUFshb0DyaUUrLT30YSUHTSIlT0MESTLwLib2ZV8pQkIsaWYYbCUWaVUCLTgOX1sWLTcRP1n2cCQTaT0YNEoLbjMMR0g4ZWgQXSMsdkUtQD0YUEoNa0cJYGINSzk4T0HxbTsKPUk3bSc4NEoGZDwgJ1QrZl4iaVQTUDctPSUQMlklS1gGUFUMY0H3T1oHS2f4VjcAZDYGREfuLUkEaCf3SiUYZDQwVVMPPyEKTCT2dTMMLW=0diMOU0I4dGAuSzsAQlYFTETybkgETyknQEkZRSIZRSUKcD8YaTISTjwnY1IIcD7vUVgtVEMUa18tZTwUdmEYRDUkLTkDRWfzMGMuL0UzQ2opYDEISWMRPUMgb1EJdjsVMjsQU0UtTTgLNEoobCMgVVIUVFTqMT72Yj4obzMLMWQLRT30RjUkMEohNEYBaSUCRx8wQz4xZSQpNTH0RkgtaWTzcDwDcTj4aEM4dFkzSDEILDw0X1gDLCcKT0AIcGgRSmUoazUGUighRTv3R17vaRsiUyENL1wwaCLwZV4ERRsjbzUVUkEyZiQPZlcQX0EqQEX0Q2oYbWIqT0YCYmAQaEICajYNUFI3UCkvQ0X0bmAYUVfvaVs4X0IyRmkqSWgJTS=zbSMEZGQOalzuVkkUbkkIbWksdlEZYGX3S1LzL2gNShsIQTIYZDUncz8lT1gnQ10sY0gKcyUEYFsiSEMkcjcFJ0gUb1UkcRsXRT8PazE4djQDdDIOQzcqT0g5UUMISVkwT14hUlr0LDcmTjzxNCEDYUIqUUEIXWUITjUUNWbxUjMmLDwNTFwART8RVjLwQkc4ZyQncVr4SVb0RjwYX2YxUVoWLV4SbDUYTkoEU1QkSEIPTTEHRDr2PkfvazzzSG=0MEMnVVEUdmETS2TvcEUPVUoCYjsiLGMqaTYyaWEZMDgmTjw4RWnzQVcgUTcvb1EYbEchSEAoZTELRlcsRjsFQigoTkkHXkUYdUH2az0QcGoBZyQEbTIEUEUgUjIXb2EHRiQBakcITD0QZkUQNSP0K2AkQWACR0YGTF0Ac2AubV0nRWEmVEEqU0YDRjk4L1bwcjcmXVIDRFwCJ2AuSWQUNF3xRDQHY1YpT2cAZh7xUVw4MWEnYDDyYjLvSjYIcyQlLWMGaDsBazskaEMoRjgoTGQULzkVNFwSXT8GZycBdGUjM1s2QyEIQy=zMCQGS0EzbmkZX1wFRUkLQx84MmjvZDojM0EJNEgSM2Y2RkcWQCULTUTuRjwDUTcSUifwaCUQVlkXY1wzcFzwZEUDcSAuMlslRkoOT0DwUjwNSyctbCAYbF4KNFEkRWc1UUITY1U4Q1ombmQCaiAHTVkLdVgCLWkAUz0ZY1Qldl0JQ1MBUDn2U1csVTcvUUXwc2jwR0DwaS=wLl8KPygIP1cvbyEAQT8mS2UKRSAnRkQMUGkiZV8TbygIbWchbCEJMikEPzkFJyX1Y0MlaSArNWMGTVQgUyMYVh70TiPvUUIuUzsncDsXaB8EQTYZPUQEL2EzXSAmcUQsaDYgdT4NYD8GM2=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wcjsGLDUiU1UnX0cHYWExQGcRbVwEXSE5a1sEazkNblsCNUT2dTLxLj0VZ2YMUmEMdjs1QDH1MFotSVgiaUQ3QDQLcCAgQzMARSI3RGPzNCMGb2oOc1wOazkxLTYUcV4lNGguT1cERz05STYQP0QZPlcTakn0PkcJNV8ONVIBc0g5dD44ZF8DaCUxSSYlQWk2J0IDSFH0QkIhR1sudSUJYz0oRjERPjczZEQMP2UnbWQpLlfwLmgXUl0Bdjv3Tz4ra2gLRmbvVTEEZTsDVlwNQ2QUT2UDP2QrZTkZSj4qVUoDVDkSJ0cEZikFU18VTlEKdkM3MFQtREURPkcPLVwCNE=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7K0MoY14TdWAkOfzJOD8lYlwoalUTa0QxcVT9LSvuS1YlaFktYUQuUGI0YS3MBiwAcF8sZWogcFkuak8FaFEmOi=7KzEza10odlEzZV8tWzYrXVb9CPn7TGIucFUicDQuX2UsYV4zOi=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</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6" type="#_x0000_t75" style="position:absolute;width:2440;height:2440;visibility:hidden">
              <v:imagedata r:id="rId7" o:title="tt_scale"/>
            </v:shape>
            <v:shape id="_x0000_s1047" type="#_x0000_t75" style="position:absolute;width:2440;height:2440;visibility:visible">
              <v:imagedata r:id="rId8" o:title="AtomizationImage" chromakey="white"/>
            </v:shape>
            <v:shape id="_x0000_s1048" type="#_x0000_t75" style="position:absolute;width:2440;height:2440;visibility:hidden">
              <v:imagedata r:id="rId9" o:title="B077B6B2F2D6" chromakey="white"/>
            </v:shape>
            <v:shape id="_x0000_s1049" type="#_x0000_t75" style="position:absolute;width:240;height:240;visibility:hidden">
              <v:imagedata r:id="rId10" o:title="E172D8C5FC52" chromakey="white"/>
            </v:shape>
            <v:shape id="_x0000_s1050" type="#_x0000_t75" style="position:absolute;width:2440;height:2440;visibility:hidden">
              <v:imagedata r:id="rId7" o:title="tt_scale" chromakey="white"/>
            </v:shape>
            <v:shape id="_x0000_s1051" type="#_x0000_t75" style="position:absolute;width:2440;height:2440;visibility:hidden">
              <v:imagedata r:id="rId8" o:title="AtomizationImage" chromakey="white"/>
            </v:shape>
          </v:group>
        </w:pict>
      </w:r>
      <w:r w:rsidR="000129A1" w:rsidRPr="000129A1">
        <w:rPr>
          <w:rFonts w:ascii="仿宋" w:eastAsia="仿宋" w:hAnsi="仿宋"/>
          <w:noProof/>
        </w:rPr>
        <w:pict>
          <v:line id="_x0000_s1029" style="position:absolute;left:0;text-align:left;z-index:251658240" from=".65pt,28.55pt" to="440pt,28.55pt"/>
        </w:pict>
      </w:r>
      <w:r w:rsidR="00506B90" w:rsidRPr="00AC04E2">
        <w:rPr>
          <w:rFonts w:ascii="仿宋" w:eastAsia="仿宋" w:hAnsi="仿宋" w:cs="仿宋" w:hint="eastAsia"/>
          <w:sz w:val="32"/>
          <w:szCs w:val="32"/>
        </w:rPr>
        <w:t>彭泽县财政局办公室</w:t>
      </w:r>
      <w:r w:rsidR="00506B90" w:rsidRPr="00AC04E2">
        <w:rPr>
          <w:rFonts w:ascii="仿宋" w:eastAsia="仿宋" w:hAnsi="仿宋" w:cs="仿宋"/>
          <w:sz w:val="32"/>
          <w:szCs w:val="32"/>
        </w:rPr>
        <w:t xml:space="preserve">            </w:t>
      </w:r>
      <w:r w:rsidR="00506B90" w:rsidRPr="00AC04E2">
        <w:rPr>
          <w:rFonts w:ascii="仿宋" w:eastAsia="仿宋" w:hAnsi="仿宋" w:cs="仿宋" w:hint="eastAsia"/>
          <w:sz w:val="32"/>
          <w:szCs w:val="32"/>
        </w:rPr>
        <w:t xml:space="preserve"> </w:t>
      </w:r>
      <w:r w:rsidR="00506B90" w:rsidRPr="00AC04E2">
        <w:rPr>
          <w:rFonts w:ascii="仿宋" w:eastAsia="仿宋" w:hAnsi="仿宋" w:cs="仿宋"/>
          <w:sz w:val="32"/>
          <w:szCs w:val="32"/>
        </w:rPr>
        <w:t xml:space="preserve"> </w:t>
      </w:r>
      <w:r w:rsidR="001E3D22" w:rsidRPr="00AC04E2">
        <w:rPr>
          <w:rFonts w:ascii="仿宋" w:eastAsia="仿宋" w:hAnsi="仿宋" w:cs="仿宋" w:hint="eastAsia"/>
          <w:sz w:val="32"/>
          <w:szCs w:val="32"/>
        </w:rPr>
        <w:t xml:space="preserve">  </w:t>
      </w:r>
      <w:r w:rsidR="00506B90" w:rsidRPr="00AC04E2">
        <w:rPr>
          <w:rFonts w:ascii="仿宋" w:eastAsia="仿宋" w:hAnsi="仿宋" w:cs="仿宋"/>
          <w:sz w:val="32"/>
          <w:szCs w:val="32"/>
        </w:rPr>
        <w:t xml:space="preserve"> 2020</w:t>
      </w:r>
      <w:r w:rsidR="00506B90" w:rsidRPr="00AC04E2">
        <w:rPr>
          <w:rFonts w:ascii="仿宋" w:eastAsia="仿宋" w:hAnsi="仿宋" w:cs="仿宋" w:hint="eastAsia"/>
          <w:sz w:val="32"/>
          <w:szCs w:val="32"/>
        </w:rPr>
        <w:t>年</w:t>
      </w:r>
      <w:r w:rsidR="00BB158F" w:rsidRPr="00AC04E2">
        <w:rPr>
          <w:rFonts w:ascii="仿宋" w:eastAsia="仿宋" w:hAnsi="仿宋" w:cs="仿宋" w:hint="eastAsia"/>
          <w:sz w:val="32"/>
          <w:szCs w:val="32"/>
        </w:rPr>
        <w:t>9</w:t>
      </w:r>
      <w:r w:rsidR="00506B90" w:rsidRPr="00AC04E2">
        <w:rPr>
          <w:rFonts w:ascii="仿宋" w:eastAsia="仿宋" w:hAnsi="仿宋" w:cs="仿宋" w:hint="eastAsia"/>
          <w:sz w:val="32"/>
          <w:szCs w:val="32"/>
        </w:rPr>
        <w:t>月</w:t>
      </w:r>
      <w:r w:rsidR="006E61B5">
        <w:rPr>
          <w:rFonts w:ascii="仿宋" w:eastAsia="仿宋" w:hAnsi="仿宋" w:cs="仿宋" w:hint="eastAsia"/>
          <w:sz w:val="32"/>
          <w:szCs w:val="32"/>
        </w:rPr>
        <w:t>9</w:t>
      </w:r>
      <w:r w:rsidR="00506B90" w:rsidRPr="00AC04E2">
        <w:rPr>
          <w:rFonts w:ascii="仿宋" w:eastAsia="仿宋" w:hAnsi="仿宋" w:cs="仿宋" w:hint="eastAsia"/>
          <w:sz w:val="32"/>
          <w:szCs w:val="32"/>
        </w:rPr>
        <w:t>日印发</w:t>
      </w:r>
      <w:bookmarkStart w:id="0" w:name="抄送"/>
      <w:bookmarkEnd w:id="0"/>
    </w:p>
    <w:sectPr w:rsidR="00506B90" w:rsidRPr="00AC04E2" w:rsidSect="00171C20">
      <w:footerReference w:type="even" r:id="rId11"/>
      <w:footerReference w:type="default" r:id="rId12"/>
      <w:pgSz w:w="11906" w:h="16838"/>
      <w:pgMar w:top="1531" w:right="1531" w:bottom="1474" w:left="1531"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20B13" w:rsidRDefault="00620B13" w:rsidP="00890D26">
      <w:r>
        <w:separator/>
      </w:r>
    </w:p>
  </w:endnote>
  <w:endnote w:type="continuationSeparator" w:id="0">
    <w:p w:rsidR="00620B13" w:rsidRDefault="00620B13" w:rsidP="00890D2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_GBK">
    <w:altName w:val="微软雅黑"/>
    <w:charset w:val="86"/>
    <w:family w:val="script"/>
    <w:pitch w:val="fixed"/>
    <w:sig w:usb0="00000000" w:usb1="080E0000" w:usb2="00000010" w:usb3="00000000" w:csb0="00040000" w:csb1="00000000"/>
  </w:font>
  <w:font w:name="??">
    <w:altName w:val="Times New Roman"/>
    <w:panose1 w:val="00000000000000000000"/>
    <w:charset w:val="00"/>
    <w:family w:val="roman"/>
    <w:notTrueType/>
    <w:pitch w:val="default"/>
    <w:sig w:usb0="00000003" w:usb1="00000000" w:usb2="00000000" w:usb3="00000000" w:csb0="0000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5ED7" w:rsidRDefault="000129A1" w:rsidP="00A00F2A">
    <w:pPr>
      <w:pStyle w:val="a3"/>
      <w:framePr w:wrap="around" w:vAnchor="text" w:hAnchor="margin" w:xAlign="center" w:y="1"/>
      <w:rPr>
        <w:rStyle w:val="a4"/>
      </w:rPr>
    </w:pPr>
    <w:r>
      <w:rPr>
        <w:rStyle w:val="a4"/>
      </w:rPr>
      <w:fldChar w:fldCharType="begin"/>
    </w:r>
    <w:r w:rsidR="00BB36B2">
      <w:rPr>
        <w:rStyle w:val="a4"/>
      </w:rPr>
      <w:instrText xml:space="preserve">PAGE  </w:instrText>
    </w:r>
    <w:r>
      <w:rPr>
        <w:rStyle w:val="a4"/>
      </w:rPr>
      <w:fldChar w:fldCharType="end"/>
    </w:r>
  </w:p>
  <w:p w:rsidR="00445ED7" w:rsidRDefault="00620B13">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5ED7" w:rsidRDefault="000129A1" w:rsidP="00A00F2A">
    <w:pPr>
      <w:pStyle w:val="a3"/>
      <w:framePr w:wrap="around" w:vAnchor="text" w:hAnchor="margin" w:xAlign="center" w:y="1"/>
      <w:rPr>
        <w:rStyle w:val="a4"/>
      </w:rPr>
    </w:pPr>
    <w:r>
      <w:rPr>
        <w:rStyle w:val="a4"/>
      </w:rPr>
      <w:fldChar w:fldCharType="begin"/>
    </w:r>
    <w:r w:rsidR="00BB36B2">
      <w:rPr>
        <w:rStyle w:val="a4"/>
      </w:rPr>
      <w:instrText xml:space="preserve">PAGE  </w:instrText>
    </w:r>
    <w:r>
      <w:rPr>
        <w:rStyle w:val="a4"/>
      </w:rPr>
      <w:fldChar w:fldCharType="separate"/>
    </w:r>
    <w:r w:rsidR="00A40B3F">
      <w:rPr>
        <w:rStyle w:val="a4"/>
        <w:noProof/>
      </w:rPr>
      <w:t>3</w:t>
    </w:r>
    <w:r>
      <w:rPr>
        <w:rStyle w:val="a4"/>
      </w:rPr>
      <w:fldChar w:fldCharType="end"/>
    </w:r>
  </w:p>
  <w:p w:rsidR="00445ED7" w:rsidRDefault="00620B13">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20B13" w:rsidRDefault="00620B13" w:rsidP="00890D26">
      <w:r>
        <w:separator/>
      </w:r>
    </w:p>
  </w:footnote>
  <w:footnote w:type="continuationSeparator" w:id="0">
    <w:p w:rsidR="00620B13" w:rsidRDefault="00620B13" w:rsidP="00890D2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87F7A"/>
    <w:multiLevelType w:val="hybridMultilevel"/>
    <w:tmpl w:val="FCA01D3C"/>
    <w:lvl w:ilvl="0" w:tplc="78A6E5AE">
      <w:start w:val="1"/>
      <w:numFmt w:val="japaneseCounting"/>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
    <w:nsid w:val="1E915F53"/>
    <w:multiLevelType w:val="hybridMultilevel"/>
    <w:tmpl w:val="DA68541A"/>
    <w:lvl w:ilvl="0" w:tplc="D3AAAC8A">
      <w:start w:val="1"/>
      <w:numFmt w:val="japaneseCounting"/>
      <w:lvlText w:val="%1、"/>
      <w:lvlJc w:val="left"/>
      <w:pPr>
        <w:ind w:left="1040" w:hanging="720"/>
      </w:pPr>
      <w:rPr>
        <w:rFonts w:hint="default"/>
      </w:rPr>
    </w:lvl>
    <w:lvl w:ilvl="1" w:tplc="04090019" w:tentative="1">
      <w:start w:val="1"/>
      <w:numFmt w:val="lowerLetter"/>
      <w:lvlText w:val="%2)"/>
      <w:lvlJc w:val="left"/>
      <w:pPr>
        <w:ind w:left="1160" w:hanging="420"/>
      </w:pPr>
    </w:lvl>
    <w:lvl w:ilvl="2" w:tplc="0409001B" w:tentative="1">
      <w:start w:val="1"/>
      <w:numFmt w:val="lowerRoman"/>
      <w:lvlText w:val="%3."/>
      <w:lvlJc w:val="right"/>
      <w:pPr>
        <w:ind w:left="1580" w:hanging="420"/>
      </w:pPr>
    </w:lvl>
    <w:lvl w:ilvl="3" w:tplc="0409000F" w:tentative="1">
      <w:start w:val="1"/>
      <w:numFmt w:val="decimal"/>
      <w:lvlText w:val="%4."/>
      <w:lvlJc w:val="left"/>
      <w:pPr>
        <w:ind w:left="2000" w:hanging="420"/>
      </w:pPr>
    </w:lvl>
    <w:lvl w:ilvl="4" w:tplc="04090019" w:tentative="1">
      <w:start w:val="1"/>
      <w:numFmt w:val="lowerLetter"/>
      <w:lvlText w:val="%5)"/>
      <w:lvlJc w:val="left"/>
      <w:pPr>
        <w:ind w:left="2420" w:hanging="420"/>
      </w:pPr>
    </w:lvl>
    <w:lvl w:ilvl="5" w:tplc="0409001B" w:tentative="1">
      <w:start w:val="1"/>
      <w:numFmt w:val="lowerRoman"/>
      <w:lvlText w:val="%6."/>
      <w:lvlJc w:val="right"/>
      <w:pPr>
        <w:ind w:left="2840" w:hanging="420"/>
      </w:pPr>
    </w:lvl>
    <w:lvl w:ilvl="6" w:tplc="0409000F" w:tentative="1">
      <w:start w:val="1"/>
      <w:numFmt w:val="decimal"/>
      <w:lvlText w:val="%7."/>
      <w:lvlJc w:val="left"/>
      <w:pPr>
        <w:ind w:left="3260" w:hanging="420"/>
      </w:pPr>
    </w:lvl>
    <w:lvl w:ilvl="7" w:tplc="04090019" w:tentative="1">
      <w:start w:val="1"/>
      <w:numFmt w:val="lowerLetter"/>
      <w:lvlText w:val="%8)"/>
      <w:lvlJc w:val="left"/>
      <w:pPr>
        <w:ind w:left="3680" w:hanging="420"/>
      </w:pPr>
    </w:lvl>
    <w:lvl w:ilvl="8" w:tplc="0409001B" w:tentative="1">
      <w:start w:val="1"/>
      <w:numFmt w:val="lowerRoman"/>
      <w:lvlText w:val="%9."/>
      <w:lvlJc w:val="right"/>
      <w:pPr>
        <w:ind w:left="4100" w:hanging="420"/>
      </w:pPr>
    </w:lvl>
  </w:abstractNum>
  <w:abstractNum w:abstractNumId="2">
    <w:nsid w:val="2A245114"/>
    <w:multiLevelType w:val="hybridMultilevel"/>
    <w:tmpl w:val="167C118E"/>
    <w:lvl w:ilvl="0" w:tplc="DA94061E">
      <w:start w:val="1"/>
      <w:numFmt w:val="japaneseCounting"/>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3">
    <w:nsid w:val="54E525F8"/>
    <w:multiLevelType w:val="hybridMultilevel"/>
    <w:tmpl w:val="E96C7B14"/>
    <w:lvl w:ilvl="0" w:tplc="AA54F0D6">
      <w:start w:val="1"/>
      <w:numFmt w:val="japaneseCounting"/>
      <w:lvlText w:val="%1、"/>
      <w:lvlJc w:val="left"/>
      <w:pPr>
        <w:ind w:left="1340" w:hanging="720"/>
      </w:pPr>
      <w:rPr>
        <w:rFonts w:ascii="仿宋_GB2312" w:eastAsia="仿宋_GB2312" w:hAnsi="Calibri" w:hint="default"/>
      </w:rPr>
    </w:lvl>
    <w:lvl w:ilvl="1" w:tplc="04090019" w:tentative="1">
      <w:start w:val="1"/>
      <w:numFmt w:val="lowerLetter"/>
      <w:lvlText w:val="%2)"/>
      <w:lvlJc w:val="left"/>
      <w:pPr>
        <w:ind w:left="1460" w:hanging="420"/>
      </w:pPr>
    </w:lvl>
    <w:lvl w:ilvl="2" w:tplc="0409001B" w:tentative="1">
      <w:start w:val="1"/>
      <w:numFmt w:val="lowerRoman"/>
      <w:lvlText w:val="%3."/>
      <w:lvlJc w:val="right"/>
      <w:pPr>
        <w:ind w:left="1880" w:hanging="420"/>
      </w:pPr>
    </w:lvl>
    <w:lvl w:ilvl="3" w:tplc="0409000F" w:tentative="1">
      <w:start w:val="1"/>
      <w:numFmt w:val="decimal"/>
      <w:lvlText w:val="%4."/>
      <w:lvlJc w:val="left"/>
      <w:pPr>
        <w:ind w:left="2300" w:hanging="420"/>
      </w:pPr>
    </w:lvl>
    <w:lvl w:ilvl="4" w:tplc="04090019" w:tentative="1">
      <w:start w:val="1"/>
      <w:numFmt w:val="lowerLetter"/>
      <w:lvlText w:val="%5)"/>
      <w:lvlJc w:val="left"/>
      <w:pPr>
        <w:ind w:left="2720" w:hanging="420"/>
      </w:pPr>
    </w:lvl>
    <w:lvl w:ilvl="5" w:tplc="0409001B" w:tentative="1">
      <w:start w:val="1"/>
      <w:numFmt w:val="lowerRoman"/>
      <w:lvlText w:val="%6."/>
      <w:lvlJc w:val="right"/>
      <w:pPr>
        <w:ind w:left="3140" w:hanging="420"/>
      </w:pPr>
    </w:lvl>
    <w:lvl w:ilvl="6" w:tplc="0409000F" w:tentative="1">
      <w:start w:val="1"/>
      <w:numFmt w:val="decimal"/>
      <w:lvlText w:val="%7."/>
      <w:lvlJc w:val="left"/>
      <w:pPr>
        <w:ind w:left="3560" w:hanging="420"/>
      </w:pPr>
    </w:lvl>
    <w:lvl w:ilvl="7" w:tplc="04090019" w:tentative="1">
      <w:start w:val="1"/>
      <w:numFmt w:val="lowerLetter"/>
      <w:lvlText w:val="%8)"/>
      <w:lvlJc w:val="left"/>
      <w:pPr>
        <w:ind w:left="3980" w:hanging="420"/>
      </w:pPr>
    </w:lvl>
    <w:lvl w:ilvl="8" w:tplc="0409001B" w:tentative="1">
      <w:start w:val="1"/>
      <w:numFmt w:val="lowerRoman"/>
      <w:lvlText w:val="%9."/>
      <w:lvlJc w:val="right"/>
      <w:pPr>
        <w:ind w:left="4400" w:hanging="420"/>
      </w:pPr>
    </w:lvl>
  </w:abstractNum>
  <w:abstractNum w:abstractNumId="4">
    <w:nsid w:val="78CA3F6E"/>
    <w:multiLevelType w:val="hybridMultilevel"/>
    <w:tmpl w:val="F2E275B6"/>
    <w:lvl w:ilvl="0" w:tplc="16D8BDAC">
      <w:start w:val="1"/>
      <w:numFmt w:val="japaneseCounting"/>
      <w:lvlText w:val="%1、"/>
      <w:lvlJc w:val="left"/>
      <w:pPr>
        <w:ind w:left="1040" w:hanging="720"/>
      </w:pPr>
      <w:rPr>
        <w:rFonts w:hint="default"/>
      </w:rPr>
    </w:lvl>
    <w:lvl w:ilvl="1" w:tplc="04090019" w:tentative="1">
      <w:start w:val="1"/>
      <w:numFmt w:val="lowerLetter"/>
      <w:lvlText w:val="%2)"/>
      <w:lvlJc w:val="left"/>
      <w:pPr>
        <w:ind w:left="1160" w:hanging="420"/>
      </w:pPr>
    </w:lvl>
    <w:lvl w:ilvl="2" w:tplc="0409001B" w:tentative="1">
      <w:start w:val="1"/>
      <w:numFmt w:val="lowerRoman"/>
      <w:lvlText w:val="%3."/>
      <w:lvlJc w:val="right"/>
      <w:pPr>
        <w:ind w:left="1580" w:hanging="420"/>
      </w:pPr>
    </w:lvl>
    <w:lvl w:ilvl="3" w:tplc="0409000F" w:tentative="1">
      <w:start w:val="1"/>
      <w:numFmt w:val="decimal"/>
      <w:lvlText w:val="%4."/>
      <w:lvlJc w:val="left"/>
      <w:pPr>
        <w:ind w:left="2000" w:hanging="420"/>
      </w:pPr>
    </w:lvl>
    <w:lvl w:ilvl="4" w:tplc="04090019" w:tentative="1">
      <w:start w:val="1"/>
      <w:numFmt w:val="lowerLetter"/>
      <w:lvlText w:val="%5)"/>
      <w:lvlJc w:val="left"/>
      <w:pPr>
        <w:ind w:left="2420" w:hanging="420"/>
      </w:pPr>
    </w:lvl>
    <w:lvl w:ilvl="5" w:tplc="0409001B" w:tentative="1">
      <w:start w:val="1"/>
      <w:numFmt w:val="lowerRoman"/>
      <w:lvlText w:val="%6."/>
      <w:lvlJc w:val="right"/>
      <w:pPr>
        <w:ind w:left="2840" w:hanging="420"/>
      </w:pPr>
    </w:lvl>
    <w:lvl w:ilvl="6" w:tplc="0409000F" w:tentative="1">
      <w:start w:val="1"/>
      <w:numFmt w:val="decimal"/>
      <w:lvlText w:val="%7."/>
      <w:lvlJc w:val="left"/>
      <w:pPr>
        <w:ind w:left="3260" w:hanging="420"/>
      </w:pPr>
    </w:lvl>
    <w:lvl w:ilvl="7" w:tplc="04090019" w:tentative="1">
      <w:start w:val="1"/>
      <w:numFmt w:val="lowerLetter"/>
      <w:lvlText w:val="%8)"/>
      <w:lvlJc w:val="left"/>
      <w:pPr>
        <w:ind w:left="3680" w:hanging="420"/>
      </w:pPr>
    </w:lvl>
    <w:lvl w:ilvl="8" w:tplc="0409001B" w:tentative="1">
      <w:start w:val="1"/>
      <w:numFmt w:val="lowerRoman"/>
      <w:lvlText w:val="%9."/>
      <w:lvlJc w:val="right"/>
      <w:pPr>
        <w:ind w:left="4100" w:hanging="420"/>
      </w:pPr>
    </w:lvl>
  </w:abstractNum>
  <w:num w:numId="1">
    <w:abstractNumId w:val="2"/>
  </w:num>
  <w:num w:numId="2">
    <w:abstractNumId w:val="3"/>
  </w:num>
  <w:num w:numId="3">
    <w:abstractNumId w:val="1"/>
  </w:num>
  <w:num w:numId="4">
    <w:abstractNumId w:val="4"/>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ocumentProtection w:edit="forms" w:enforcement="1" w:cryptProviderType="rsaFull" w:cryptAlgorithmClass="hash" w:cryptAlgorithmType="typeAny" w:cryptAlgorithmSid="4" w:cryptSpinCount="100000" w:hash="vFrx64FWUhvbtzIYKODQ5MyByZ8=" w:salt="CWgZEGo1BYzgf+TmHBx6YQ=="/>
  <w:defaultTabStop w:val="420"/>
  <w:drawingGridVerticalSpacing w:val="156"/>
  <w:displayHorizontalDrawingGridEvery w:val="0"/>
  <w:displayVerticalDrawingGridEvery w:val="2"/>
  <w:characterSpacingControl w:val="compressPunctuation"/>
  <w:hdrShapeDefaults>
    <o:shapedefaults v:ext="edit" spidmax="4198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DocumentID" w:val="{A33278F0-C062-474A-B622-8ACED6F674FD}"/>
    <w:docVar w:name="SealCount" w:val="1"/>
  </w:docVars>
  <w:rsids>
    <w:rsidRoot w:val="009A577F"/>
    <w:rsid w:val="00004F8B"/>
    <w:rsid w:val="000129A1"/>
    <w:rsid w:val="00025618"/>
    <w:rsid w:val="0005200B"/>
    <w:rsid w:val="00064C02"/>
    <w:rsid w:val="0012463C"/>
    <w:rsid w:val="00125381"/>
    <w:rsid w:val="001E3D22"/>
    <w:rsid w:val="001F2BBC"/>
    <w:rsid w:val="00244207"/>
    <w:rsid w:val="00337251"/>
    <w:rsid w:val="0035083F"/>
    <w:rsid w:val="00365372"/>
    <w:rsid w:val="003B7AF1"/>
    <w:rsid w:val="003D0C15"/>
    <w:rsid w:val="003D3D04"/>
    <w:rsid w:val="003D67FA"/>
    <w:rsid w:val="004228F4"/>
    <w:rsid w:val="004550C9"/>
    <w:rsid w:val="00506B90"/>
    <w:rsid w:val="00507F3D"/>
    <w:rsid w:val="00511B49"/>
    <w:rsid w:val="006133D9"/>
    <w:rsid w:val="00620B13"/>
    <w:rsid w:val="00652CFA"/>
    <w:rsid w:val="00661B62"/>
    <w:rsid w:val="0066781B"/>
    <w:rsid w:val="006A131F"/>
    <w:rsid w:val="006E61B5"/>
    <w:rsid w:val="00724CE6"/>
    <w:rsid w:val="007C53CF"/>
    <w:rsid w:val="007D35A3"/>
    <w:rsid w:val="007E113D"/>
    <w:rsid w:val="007F0B18"/>
    <w:rsid w:val="008273FC"/>
    <w:rsid w:val="008806DF"/>
    <w:rsid w:val="00880C02"/>
    <w:rsid w:val="00890D26"/>
    <w:rsid w:val="008B2868"/>
    <w:rsid w:val="0090375B"/>
    <w:rsid w:val="00944DB7"/>
    <w:rsid w:val="009A577F"/>
    <w:rsid w:val="009C5461"/>
    <w:rsid w:val="009C7ADA"/>
    <w:rsid w:val="00A1256B"/>
    <w:rsid w:val="00A14A00"/>
    <w:rsid w:val="00A40B3F"/>
    <w:rsid w:val="00AC04E2"/>
    <w:rsid w:val="00AE0B03"/>
    <w:rsid w:val="00B349B0"/>
    <w:rsid w:val="00B36A98"/>
    <w:rsid w:val="00BB158F"/>
    <w:rsid w:val="00BB36B2"/>
    <w:rsid w:val="00CA4D8A"/>
    <w:rsid w:val="00CC6788"/>
    <w:rsid w:val="00CC7BE0"/>
    <w:rsid w:val="00CE6DE5"/>
    <w:rsid w:val="00D40C95"/>
    <w:rsid w:val="00E137A5"/>
    <w:rsid w:val="00E246A9"/>
    <w:rsid w:val="00E418C8"/>
    <w:rsid w:val="00E73046"/>
    <w:rsid w:val="00EC60A8"/>
    <w:rsid w:val="00F44AEB"/>
    <w:rsid w:val="00FA44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19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577F"/>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9A577F"/>
    <w:pPr>
      <w:tabs>
        <w:tab w:val="center" w:pos="4153"/>
        <w:tab w:val="right" w:pos="8306"/>
      </w:tabs>
      <w:snapToGrid w:val="0"/>
      <w:jc w:val="left"/>
    </w:pPr>
    <w:rPr>
      <w:sz w:val="18"/>
      <w:szCs w:val="18"/>
    </w:rPr>
  </w:style>
  <w:style w:type="character" w:customStyle="1" w:styleId="Char">
    <w:name w:val="页脚 Char"/>
    <w:basedOn w:val="a0"/>
    <w:link w:val="a3"/>
    <w:rsid w:val="009A577F"/>
    <w:rPr>
      <w:rFonts w:ascii="Calibri" w:eastAsia="宋体" w:hAnsi="Calibri" w:cs="Times New Roman"/>
      <w:sz w:val="18"/>
      <w:szCs w:val="18"/>
    </w:rPr>
  </w:style>
  <w:style w:type="character" w:styleId="a4">
    <w:name w:val="page number"/>
    <w:basedOn w:val="a0"/>
    <w:rsid w:val="009A577F"/>
  </w:style>
  <w:style w:type="paragraph" w:styleId="a5">
    <w:name w:val="header"/>
    <w:basedOn w:val="a"/>
    <w:link w:val="Char0"/>
    <w:uiPriority w:val="99"/>
    <w:semiHidden/>
    <w:unhideWhenUsed/>
    <w:rsid w:val="00125381"/>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semiHidden/>
    <w:rsid w:val="00125381"/>
    <w:rPr>
      <w:rFonts w:ascii="Calibri" w:eastAsia="宋体" w:hAnsi="Calibri" w:cs="Times New Roman"/>
      <w:sz w:val="18"/>
      <w:szCs w:val="18"/>
    </w:rPr>
  </w:style>
  <w:style w:type="paragraph" w:styleId="a6">
    <w:name w:val="List Paragraph"/>
    <w:basedOn w:val="a"/>
    <w:uiPriority w:val="34"/>
    <w:qFormat/>
    <w:rsid w:val="00125381"/>
    <w:pPr>
      <w:ind w:firstLineChars="200" w:firstLine="420"/>
    </w:pPr>
    <w:rPr>
      <w:rFonts w:asciiTheme="minorHAnsi" w:eastAsiaTheme="minorEastAsia" w:hAnsiTheme="minorHAnsi" w:cstheme="minorBidi"/>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gif"/><Relationship Id="rId4" Type="http://schemas.openxmlformats.org/officeDocument/2006/relationships/webSettings" Target="webSettings.xml"/><Relationship Id="rId9" Type="http://schemas.openxmlformats.org/officeDocument/2006/relationships/image" Target="media/image3.gif"/><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122</Words>
  <Characters>697</Characters>
  <Application>Microsoft Office Word</Application>
  <DocSecurity>0</DocSecurity>
  <Lines>5</Lines>
  <Paragraphs>1</Paragraphs>
  <ScaleCrop>false</ScaleCrop>
  <Company/>
  <LinksUpToDate>false</LinksUpToDate>
  <CharactersWithSpaces>818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5</cp:revision>
  <cp:lastPrinted>2020-09-01T08:53:00Z</cp:lastPrinted>
  <dcterms:created xsi:type="dcterms:W3CDTF">2020-11-02T06:11:00Z</dcterms:created>
  <dcterms:modified xsi:type="dcterms:W3CDTF">2020-11-02T06:09:00Z</dcterms:modified>
</cp:coreProperties>
</file>