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投诉处理结果公告（抚财购〔2025〕2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号）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一、项目编号：FZHX-2025-G052-2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二、项目名称：抚州市2025年“可躺式”课桌椅进校园试点项目（第二次）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三、相关当事人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南城争光校具有限公司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（以下称投诉人）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江西省抚州市南城县里塔镇渔良村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被投诉人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抚州市教育体育局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江西省抚州市赣东大道1343号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被投诉人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抚州市华鑫工程咨询有限公司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江西省抚州市临川区赣东大道财富广场6A座19楼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投诉人因对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代理机构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就本项目作出的质疑答复不满，向本机关提起投诉。投诉事项：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第三章 评标办法中商务分(23分)“投标人实力(5分)”1、所投产品制造商具有有效的中国环境标志产品认证证书(认证范围包含环保ABS及PP材料类课桌椅)得2分。2、所投产品制造商具有有效的质量管理体系认证证书、环境管理体系认证证书、职业健康安全管理休系认证证书(以上证书认证范围均覆盖：钢塑家具），是以不合理的条件对供应商实行差别待遇或者歧视待遇，将大量具备履约能力的合格供应商排除在外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标文件中“业绩评审标准”部分规定：“投标人或所投产品制造商至开标截止时间前三年内(以签订时间为准，不含开标当天）具有本项目类似业绩的（必须包含可躺式课桌椅），该业绩要求可能变相排斥中小企业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本机关依法调查并作出处理决定。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五、处理依据及结果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依据《政府采购质疑和投诉办法》（财政部令第94号）第二十九条“（二）投诉事项缺乏事实依据，投诉事项不成立”的规定，本机关作出如下处理决定：对投诉人的投诉事项1、2予以驳回。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6248"/>
    <w:rsid w:val="1CF668FE"/>
    <w:rsid w:val="217A39D1"/>
    <w:rsid w:val="2793427E"/>
    <w:rsid w:val="2A8403E5"/>
    <w:rsid w:val="30B60031"/>
    <w:rsid w:val="3EF2389C"/>
    <w:rsid w:val="585A274B"/>
    <w:rsid w:val="67795644"/>
    <w:rsid w:val="6D356248"/>
    <w:rsid w:val="758200A8"/>
    <w:rsid w:val="78B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4"/>
    <w:basedOn w:val="1"/>
    <w:next w:val="1"/>
    <w:qFormat/>
    <w:uiPriority w:val="0"/>
    <w:pPr>
      <w:spacing w:line="360" w:lineRule="auto"/>
      <w:ind w:left="72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2025-08-22T02:50:00Z</dcterms:created>
  <dc:creator>王鹏</dc:creator>
  <cp:lastModifiedBy>余薇</cp:lastModifiedBy>
  <dcterms:modified xsi:type="dcterms:W3CDTF">2025-09-05T03:52:48Z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</Properties>
</file>