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2160F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政府采购投诉处理决定书</w:t>
      </w:r>
    </w:p>
    <w:p w14:paraId="4625FCF3">
      <w:pPr>
        <w:rPr>
          <w:rFonts w:hint="eastAsia"/>
        </w:rPr>
      </w:pPr>
    </w:p>
    <w:p w14:paraId="1A64647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投诉人：浙江民发机电科技有限公司</w:t>
      </w:r>
      <w:bookmarkStart w:id="0" w:name="_GoBack"/>
      <w:bookmarkEnd w:id="0"/>
    </w:p>
    <w:p w14:paraId="2E42BBA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地址:浙江省杭州市余杭区良渚街道杭州华东建设机械市场配件区3-301室            </w:t>
      </w:r>
    </w:p>
    <w:p w14:paraId="6234E64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被投诉人1：赣州市立医院 </w:t>
      </w:r>
    </w:p>
    <w:p w14:paraId="59FEB805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地址：赣州市章贡区红旗大道东延南侧，武当山路西侧</w:t>
      </w:r>
    </w:p>
    <w:p w14:paraId="2125AD7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被投诉人2：赣州瑞林招标代理有限公司</w:t>
      </w:r>
    </w:p>
    <w:p w14:paraId="67D6BCC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地址：赣州市章贡区杨公路1号金樽花园3栋8#店和3栋2#写字楼  项目基本情况：</w:t>
      </w:r>
    </w:p>
    <w:p w14:paraId="69468A1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采购项目名称：电子胃肠镜系统</w:t>
      </w:r>
    </w:p>
    <w:p w14:paraId="5056263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采购项目编号：GZRL2025-ZG-G003-1</w:t>
      </w:r>
    </w:p>
    <w:p w14:paraId="2B5846D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采购人名称：赣州市立医院</w:t>
      </w:r>
    </w:p>
    <w:p w14:paraId="6CE04D71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代理机构名称：赣州瑞林招标代理有限公司</w:t>
      </w:r>
    </w:p>
    <w:p w14:paraId="1A03230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投诉事项及被投诉人答复：</w:t>
      </w:r>
    </w:p>
    <w:p w14:paraId="0A29AAC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投诉事项1：招标文件中参数设置总体存在倾向性，疑似为奥林巴斯品牌量身定制，具有指向性，违反了政府采购法。</w:t>
      </w:r>
    </w:p>
    <w:p w14:paraId="75AFE73A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投诉事项2：本项目招标文件采购需求不可竞争性，与国家政策不符。</w:t>
      </w:r>
    </w:p>
    <w:p w14:paraId="0BC12CD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投诉事项3：招标文件歧视中小企业，与国家政策不符。</w:t>
      </w:r>
    </w:p>
    <w:p w14:paraId="649C23C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投诉事项4：正偏离加分的评分模式不合规。</w:t>
      </w:r>
    </w:p>
    <w:p w14:paraId="6E92F69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投诉事项5：技术要求设置排斥中小企业，采购需求调查不具有代表性。</w:t>
      </w:r>
    </w:p>
    <w:p w14:paraId="2616DDB1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投诉事项6：交货地点不明确，影响履约，不利于公平竞争。</w:t>
      </w:r>
    </w:p>
    <w:p w14:paraId="6630A38B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投诉事项7：招标文件整体参数与评分标准不具备代表性、可竞争性，违反国家政府采购政策。</w:t>
      </w:r>
    </w:p>
    <w:p w14:paraId="783CF958">
      <w:pPr>
        <w:ind w:left="560" w:hanging="560" w:hanging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投诉事项8：部分评审参数要求不合理或不符合实际，构成歧视。经审查，本机关认为：</w:t>
      </w:r>
    </w:p>
    <w:p w14:paraId="45979AB5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诉事项1-8项缺乏事实依据，投诉事项均不成立。依据《政府采购质疑和投诉办法》（财政部令第94号）第二十九条“投诉处理过程中，有下列情形之一的，财政部门应当驳回投诉：……（二）投诉事项缺乏事实依据，投诉事项不成立……”本机关对投诉人的投诉请求不予支持，驳回投诉。</w:t>
      </w:r>
    </w:p>
    <w:p w14:paraId="7675ED22"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2025年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619B1CE1"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6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2025-11-10T08:56:05Z</dcterms:created>
  <dc:creator>admin</dc:creator>
  <cp:lastModifiedBy>only﹏</cp:lastModifiedBy>
  <dcterms:modified xsi:type="dcterms:W3CDTF">2025-11-10T08:59:47Z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eyJoZGlkIjoiZjhhMmUwODhhNTU1ZDA3NjNjZTAxY2E3ZmQyNjlhNTciLCJ1c2VySWQiOiIyNDA2Njk0MDIifQ==</vt:lpwstr>
  </property>
  <property fmtid="{D5CDD505-2E9C-101B-9397-08002B2CF9AE}" pid="4" name="ICV">
    <vt:lpwstr>F59D8F4076054A3C8938B3AE0853710D_12</vt:lpwstr>
  </property>
</Properties>
</file>