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Default Extension="odttf" ContentType="application/vnd.openxmlformats-officedocument.obfuscatedFont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35960" w:rsidRDefault="00552351">
      <w:pPr>
        <w:keepNext/>
        <w:keepLines/>
        <w:shd w:val="clear" w:color="auto" w:fill="FFFFFF"/>
        <w:tabs>
          <w:tab w:val="left" w:pos="0"/>
        </w:tabs>
        <w:adjustRightInd w:val="0"/>
        <w:spacing w:after="201" w:line="560" w:lineRule="exact"/>
        <w:jc w:val="center"/>
        <w:outlineLvl w:val="0"/>
        <w:rPr>
          <w:rFonts w:ascii="方正小标宋简体" w:eastAsia="方正小标宋简体" w:hAnsi="宋体" w:cs="宋体"/>
          <w:color w:val="000000" w:themeColor="text1"/>
          <w:kern w:val="0"/>
          <w:sz w:val="44"/>
          <w:szCs w:val="44"/>
        </w:rPr>
      </w:pPr>
      <w:bookmarkStart w:id="0" w:name="_Toc28359044"/>
      <w:r>
        <w:rPr>
          <w:rFonts w:ascii="方正小标宋简体" w:eastAsia="方正小标宋简体" w:hAnsi="华文中宋" w:cs="宋体" w:hint="eastAsia"/>
          <w:color w:val="000000" w:themeColor="text1"/>
          <w:kern w:val="0"/>
          <w:sz w:val="44"/>
          <w:szCs w:val="44"/>
        </w:rPr>
        <w:t>行政处罚结果公告</w:t>
      </w:r>
      <w:bookmarkEnd w:id="0"/>
    </w:p>
    <w:p w:rsidR="00B35960" w:rsidRDefault="003E7116">
      <w:pPr>
        <w:widowControl/>
        <w:shd w:val="clear" w:color="auto" w:fill="FFFFFF"/>
        <w:spacing w:before="46" w:after="201" w:line="560" w:lineRule="exact"/>
        <w:ind w:firstLineChars="200" w:firstLine="640"/>
        <w:jc w:val="left"/>
        <w:rPr>
          <w:rFonts w:ascii="黑体" w:eastAsia="黑体" w:hAnsi="黑体" w:cs="宋体"/>
          <w:color w:val="383838"/>
          <w:kern w:val="0"/>
          <w:sz w:val="32"/>
          <w:szCs w:val="32"/>
        </w:rPr>
      </w:pPr>
      <w:r>
        <w:rPr>
          <w:rFonts w:ascii="黑体" w:eastAsia="黑体" w:hAnsi="黑体" w:cs="宋体" w:hint="eastAsia"/>
          <w:color w:val="383838"/>
          <w:kern w:val="0"/>
          <w:sz w:val="32"/>
          <w:szCs w:val="32"/>
        </w:rPr>
        <w:t>一、项目编号：</w:t>
      </w:r>
      <w:r>
        <w:rPr>
          <w:rFonts w:ascii="仿宋_GB2312" w:eastAsia="仿宋_GB2312" w:hAnsi="仿宋_GB2312" w:cs="仿宋_GB2312" w:hint="eastAsia"/>
          <w:sz w:val="32"/>
          <w:szCs w:val="32"/>
        </w:rPr>
        <w:t>金昌政采字2022JS8号</w:t>
      </w:r>
    </w:p>
    <w:p w:rsidR="00B35960" w:rsidRDefault="003E7116">
      <w:pPr>
        <w:widowControl/>
        <w:shd w:val="clear" w:color="auto" w:fill="FFFFFF"/>
        <w:spacing w:line="560" w:lineRule="exact"/>
        <w:ind w:firstLineChars="200" w:firstLine="640"/>
        <w:jc w:val="left"/>
        <w:rPr>
          <w:rFonts w:ascii="黑体" w:eastAsia="黑体" w:hAnsi="黑体" w:cs="Times New Roman"/>
          <w:color w:val="000000" w:themeColor="text1"/>
          <w:kern w:val="0"/>
          <w:sz w:val="32"/>
          <w:szCs w:val="32"/>
        </w:rPr>
      </w:pPr>
      <w:r>
        <w:rPr>
          <w:rFonts w:ascii="黑体" w:eastAsia="黑体" w:hAnsi="黑体" w:cs="Times New Roman" w:hint="eastAsia"/>
          <w:color w:val="000000" w:themeColor="text1"/>
          <w:kern w:val="0"/>
          <w:sz w:val="32"/>
          <w:szCs w:val="32"/>
        </w:rPr>
        <w:t>二</w:t>
      </w:r>
      <w:r w:rsidR="00552351">
        <w:rPr>
          <w:rFonts w:ascii="黑体" w:eastAsia="黑体" w:hAnsi="黑体" w:cs="Times New Roman"/>
          <w:color w:val="000000" w:themeColor="text1"/>
          <w:kern w:val="0"/>
          <w:sz w:val="32"/>
          <w:szCs w:val="32"/>
        </w:rPr>
        <w:t>、相关当事人</w:t>
      </w:r>
    </w:p>
    <w:p w:rsidR="00B35960" w:rsidRDefault="00552351">
      <w:pPr>
        <w:spacing w:line="560" w:lineRule="exact"/>
        <w:ind w:firstLine="630"/>
        <w:rPr>
          <w:rFonts w:ascii="Times New Roman" w:eastAsia="仿宋_GB2312" w:hAnsi="Times New Roman" w:cs="Times New Roman"/>
          <w:color w:val="000000" w:themeColor="text1"/>
          <w:sz w:val="32"/>
          <w:szCs w:val="32"/>
        </w:rPr>
      </w:pPr>
      <w:r>
        <w:rPr>
          <w:rFonts w:ascii="Times New Roman" w:eastAsia="仿宋_GB2312" w:hAnsi="Times New Roman" w:cs="Times New Roman"/>
          <w:color w:val="000000" w:themeColor="text1"/>
          <w:kern w:val="0"/>
          <w:sz w:val="32"/>
          <w:szCs w:val="32"/>
        </w:rPr>
        <w:t>当事人：</w:t>
      </w:r>
      <w:r w:rsidR="00E500DB">
        <w:rPr>
          <w:rFonts w:ascii="仿宋_GB2312" w:eastAsia="仿宋_GB2312" w:hAnsi="仿宋_GB2312" w:cs="仿宋_GB2312" w:hint="eastAsia"/>
          <w:color w:val="000000"/>
          <w:sz w:val="32"/>
          <w:szCs w:val="32"/>
        </w:rPr>
        <w:t>吉水县农业农村局</w:t>
      </w:r>
    </w:p>
    <w:p w:rsidR="00E500DB" w:rsidRDefault="00552351" w:rsidP="00E500DB">
      <w:pPr>
        <w:spacing w:line="560" w:lineRule="exact"/>
        <w:ind w:firstLine="630"/>
        <w:rPr>
          <w:rFonts w:ascii="Times New Roman" w:eastAsia="仿宋_GB2312" w:hAnsi="Times New Roman" w:cs="Times New Roman" w:hint="eastAsia"/>
          <w:color w:val="000000" w:themeColor="text1"/>
          <w:sz w:val="32"/>
          <w:szCs w:val="32"/>
        </w:rPr>
      </w:pPr>
      <w:r>
        <w:rPr>
          <w:rFonts w:ascii="Times New Roman" w:eastAsia="仿宋_GB2312" w:hAnsi="Times New Roman" w:cs="Times New Roman"/>
          <w:color w:val="000000" w:themeColor="text1"/>
          <w:kern w:val="0"/>
          <w:sz w:val="32"/>
          <w:szCs w:val="32"/>
        </w:rPr>
        <w:t>地</w:t>
      </w:r>
      <w:r>
        <w:rPr>
          <w:rFonts w:ascii="Times New Roman" w:eastAsia="仿宋_GB2312" w:hAnsi="Times New Roman" w:cs="Times New Roman"/>
          <w:color w:val="000000" w:themeColor="text1"/>
          <w:kern w:val="0"/>
          <w:sz w:val="32"/>
          <w:szCs w:val="32"/>
        </w:rPr>
        <w:t xml:space="preserve"> </w:t>
      </w:r>
      <w:r>
        <w:rPr>
          <w:rFonts w:ascii="Times New Roman" w:eastAsia="仿宋_GB2312" w:hAnsi="Times New Roman" w:cs="Times New Roman"/>
          <w:color w:val="000000" w:themeColor="text1"/>
          <w:kern w:val="0"/>
          <w:sz w:val="32"/>
          <w:szCs w:val="32"/>
        </w:rPr>
        <w:t>址：</w:t>
      </w:r>
      <w:r w:rsidR="00E500DB">
        <w:rPr>
          <w:rFonts w:ascii="Times New Roman" w:eastAsia="仿宋_GB2312" w:hAnsi="Times New Roman" w:cs="Times New Roman" w:hint="eastAsia"/>
          <w:color w:val="000000" w:themeColor="text1"/>
          <w:kern w:val="0"/>
          <w:sz w:val="32"/>
          <w:szCs w:val="32"/>
        </w:rPr>
        <w:t>江西省吉安市</w:t>
      </w:r>
      <w:r w:rsidR="00E500DB" w:rsidRPr="00E500DB">
        <w:rPr>
          <w:rFonts w:ascii="Times New Roman" w:eastAsia="仿宋_GB2312" w:hAnsi="Times New Roman" w:cs="Times New Roman" w:hint="eastAsia"/>
          <w:color w:val="000000" w:themeColor="text1"/>
          <w:sz w:val="32"/>
          <w:szCs w:val="32"/>
        </w:rPr>
        <w:t>吉水县万里大道</w:t>
      </w:r>
      <w:r w:rsidR="00E500DB" w:rsidRPr="00E500DB">
        <w:rPr>
          <w:rFonts w:ascii="Times New Roman" w:eastAsia="仿宋_GB2312" w:hAnsi="Times New Roman" w:cs="Times New Roman" w:hint="eastAsia"/>
          <w:color w:val="000000" w:themeColor="text1"/>
          <w:sz w:val="32"/>
          <w:szCs w:val="32"/>
        </w:rPr>
        <w:t>10</w:t>
      </w:r>
      <w:r w:rsidR="00E500DB" w:rsidRPr="00E500DB">
        <w:rPr>
          <w:rFonts w:ascii="Times New Roman" w:eastAsia="仿宋_GB2312" w:hAnsi="Times New Roman" w:cs="Times New Roman" w:hint="eastAsia"/>
          <w:color w:val="000000" w:themeColor="text1"/>
          <w:sz w:val="32"/>
          <w:szCs w:val="32"/>
        </w:rPr>
        <w:t>号</w:t>
      </w:r>
    </w:p>
    <w:p w:rsidR="00B35960" w:rsidRDefault="003E7116" w:rsidP="00E500DB">
      <w:pPr>
        <w:spacing w:line="560" w:lineRule="exact"/>
        <w:ind w:firstLine="630"/>
        <w:rPr>
          <w:rFonts w:ascii="黑体" w:eastAsia="黑体" w:hAnsi="黑体" w:cs="Times New Roman"/>
          <w:color w:val="000000" w:themeColor="text1"/>
          <w:kern w:val="0"/>
          <w:sz w:val="32"/>
          <w:szCs w:val="32"/>
        </w:rPr>
      </w:pPr>
      <w:r>
        <w:rPr>
          <w:rFonts w:ascii="黑体" w:eastAsia="黑体" w:hAnsi="黑体" w:cs="Times New Roman" w:hint="eastAsia"/>
          <w:color w:val="000000" w:themeColor="text1"/>
          <w:kern w:val="0"/>
          <w:sz w:val="32"/>
          <w:szCs w:val="32"/>
        </w:rPr>
        <w:t>三</w:t>
      </w:r>
      <w:r w:rsidR="00552351">
        <w:rPr>
          <w:rFonts w:ascii="黑体" w:eastAsia="黑体" w:hAnsi="黑体" w:cs="Times New Roman"/>
          <w:color w:val="000000" w:themeColor="text1"/>
          <w:kern w:val="0"/>
          <w:sz w:val="32"/>
          <w:szCs w:val="32"/>
        </w:rPr>
        <w:t>、基本情况</w:t>
      </w:r>
    </w:p>
    <w:p w:rsidR="00B35960" w:rsidRDefault="00D50C73">
      <w:pPr>
        <w:widowControl/>
        <w:shd w:val="clear" w:color="auto" w:fill="FFFFFF"/>
        <w:spacing w:line="560" w:lineRule="exact"/>
        <w:ind w:firstLine="641"/>
        <w:rPr>
          <w:rFonts w:ascii="黑体" w:eastAsia="黑体" w:hAnsi="黑体" w:cs="Times New Roman"/>
          <w:color w:val="000000" w:themeColor="text1"/>
          <w:kern w:val="0"/>
          <w:sz w:val="32"/>
          <w:szCs w:val="32"/>
        </w:rPr>
      </w:pPr>
      <w:bookmarkStart w:id="1" w:name="OLE_LINK1"/>
      <w:r w:rsidRPr="00D50C73">
        <w:rPr>
          <w:rFonts w:ascii="Times New Roman" w:eastAsia="仿宋_GB2312" w:hAnsi="Times New Roman" w:cs="Times New Roman" w:hint="eastAsia"/>
          <w:color w:val="000000"/>
          <w:kern w:val="0"/>
          <w:sz w:val="32"/>
          <w:szCs w:val="32"/>
        </w:rPr>
        <w:t>吉水县</w:t>
      </w:r>
      <w:r w:rsidRPr="00D50C73">
        <w:rPr>
          <w:rFonts w:ascii="Times New Roman" w:eastAsia="仿宋_GB2312" w:hAnsi="Times New Roman" w:cs="Times New Roman" w:hint="eastAsia"/>
          <w:color w:val="000000"/>
          <w:kern w:val="0"/>
          <w:sz w:val="32"/>
          <w:szCs w:val="32"/>
        </w:rPr>
        <w:t>2022</w:t>
      </w:r>
      <w:r w:rsidRPr="00D50C73">
        <w:rPr>
          <w:rFonts w:ascii="Times New Roman" w:eastAsia="仿宋_GB2312" w:hAnsi="Times New Roman" w:cs="Times New Roman" w:hint="eastAsia"/>
          <w:color w:val="000000"/>
          <w:kern w:val="0"/>
          <w:sz w:val="32"/>
          <w:szCs w:val="32"/>
        </w:rPr>
        <w:t>年高标准项目</w:t>
      </w:r>
      <w:r w:rsidRPr="00D50C73">
        <w:rPr>
          <w:rFonts w:ascii="Times New Roman" w:eastAsia="仿宋_GB2312" w:hAnsi="Times New Roman" w:cs="Times New Roman" w:hint="eastAsia"/>
          <w:color w:val="000000"/>
          <w:kern w:val="0"/>
          <w:sz w:val="32"/>
          <w:szCs w:val="32"/>
        </w:rPr>
        <w:t>-</w:t>
      </w:r>
      <w:r w:rsidRPr="00D50C73">
        <w:rPr>
          <w:rFonts w:ascii="Times New Roman" w:eastAsia="仿宋_GB2312" w:hAnsi="Times New Roman" w:cs="Times New Roman" w:hint="eastAsia"/>
          <w:color w:val="000000"/>
          <w:kern w:val="0"/>
          <w:sz w:val="32"/>
          <w:szCs w:val="32"/>
        </w:rPr>
        <w:t>有机肥物质采购项目</w:t>
      </w:r>
      <w:r w:rsidRPr="00D50C73">
        <w:rPr>
          <w:rFonts w:ascii="Times New Roman" w:eastAsia="仿宋_GB2312" w:hAnsi="Times New Roman" w:cs="Times New Roman" w:hint="eastAsia"/>
          <w:color w:val="000000"/>
          <w:kern w:val="0"/>
          <w:sz w:val="32"/>
          <w:szCs w:val="32"/>
        </w:rPr>
        <w:t xml:space="preserve"> (</w:t>
      </w:r>
      <w:r w:rsidRPr="00D50C73">
        <w:rPr>
          <w:rFonts w:ascii="Times New Roman" w:eastAsia="仿宋_GB2312" w:hAnsi="Times New Roman" w:cs="Times New Roman" w:hint="eastAsia"/>
          <w:color w:val="000000"/>
          <w:kern w:val="0"/>
          <w:sz w:val="32"/>
          <w:szCs w:val="32"/>
        </w:rPr>
        <w:t>金昌政采字</w:t>
      </w:r>
      <w:r w:rsidRPr="00D50C73">
        <w:rPr>
          <w:rFonts w:ascii="Times New Roman" w:eastAsia="仿宋_GB2312" w:hAnsi="Times New Roman" w:cs="Times New Roman" w:hint="eastAsia"/>
          <w:color w:val="000000"/>
          <w:kern w:val="0"/>
          <w:sz w:val="32"/>
          <w:szCs w:val="32"/>
        </w:rPr>
        <w:t>2022JS8</w:t>
      </w:r>
      <w:r w:rsidRPr="00D50C73">
        <w:rPr>
          <w:rFonts w:ascii="Times New Roman" w:eastAsia="仿宋_GB2312" w:hAnsi="Times New Roman" w:cs="Times New Roman" w:hint="eastAsia"/>
          <w:color w:val="000000"/>
          <w:kern w:val="0"/>
          <w:sz w:val="32"/>
          <w:szCs w:val="32"/>
        </w:rPr>
        <w:t>号</w:t>
      </w:r>
      <w:r w:rsidRPr="00D50C73">
        <w:rPr>
          <w:rFonts w:ascii="Times New Roman" w:eastAsia="仿宋_GB2312" w:hAnsi="Times New Roman" w:cs="Times New Roman" w:hint="eastAsia"/>
          <w:color w:val="000000"/>
          <w:kern w:val="0"/>
          <w:sz w:val="32"/>
          <w:szCs w:val="32"/>
        </w:rPr>
        <w:t>),</w:t>
      </w:r>
      <w:r w:rsidRPr="00D50C73">
        <w:rPr>
          <w:rFonts w:ascii="Times New Roman" w:eastAsia="仿宋_GB2312" w:hAnsi="Times New Roman" w:cs="Times New Roman" w:hint="eastAsia"/>
          <w:color w:val="000000"/>
          <w:kern w:val="0"/>
          <w:sz w:val="32"/>
          <w:szCs w:val="32"/>
        </w:rPr>
        <w:t>根据吉安市审计局移送相关材料，通过调查取证</w:t>
      </w:r>
      <w:r w:rsidRPr="00D50C73">
        <w:rPr>
          <w:rFonts w:ascii="Times New Roman" w:eastAsia="仿宋_GB2312" w:hAnsi="Times New Roman" w:cs="Times New Roman" w:hint="eastAsia"/>
          <w:color w:val="000000"/>
          <w:kern w:val="0"/>
          <w:sz w:val="32"/>
          <w:szCs w:val="32"/>
        </w:rPr>
        <w:t xml:space="preserve"> </w:t>
      </w:r>
      <w:r w:rsidRPr="00D50C73">
        <w:rPr>
          <w:rFonts w:ascii="Times New Roman" w:eastAsia="仿宋_GB2312" w:hAnsi="Times New Roman" w:cs="Times New Roman" w:hint="eastAsia"/>
          <w:color w:val="000000"/>
          <w:kern w:val="0"/>
          <w:sz w:val="32"/>
          <w:szCs w:val="32"/>
        </w:rPr>
        <w:t>，采购活动中设置排他性条款排斥潜在投标人的行为，违反了《</w:t>
      </w:r>
      <w:r w:rsidRPr="00D50C73">
        <w:rPr>
          <w:rFonts w:ascii="Times New Roman" w:eastAsia="仿宋_GB2312" w:hAnsi="Times New Roman" w:cs="Times New Roman" w:hint="eastAsia"/>
          <w:bCs/>
          <w:color w:val="000000"/>
          <w:kern w:val="0"/>
          <w:sz w:val="32"/>
          <w:szCs w:val="32"/>
        </w:rPr>
        <w:t>中华人民共和国政府采购法》第七十一条第三款，《中华人民共和国政府采购法实施条例》第六十六条。</w:t>
      </w:r>
      <w:bookmarkEnd w:id="1"/>
      <w:r w:rsidR="003E7116">
        <w:rPr>
          <w:rFonts w:ascii="黑体" w:eastAsia="黑体" w:hAnsi="黑体" w:cs="Times New Roman" w:hint="eastAsia"/>
          <w:color w:val="000000" w:themeColor="text1"/>
          <w:kern w:val="0"/>
          <w:sz w:val="32"/>
          <w:szCs w:val="32"/>
        </w:rPr>
        <w:t>四</w:t>
      </w:r>
      <w:r w:rsidR="00552351">
        <w:rPr>
          <w:rFonts w:ascii="黑体" w:eastAsia="黑体" w:hAnsi="黑体" w:cs="Times New Roman"/>
          <w:color w:val="000000" w:themeColor="text1"/>
          <w:kern w:val="0"/>
          <w:sz w:val="32"/>
          <w:szCs w:val="32"/>
        </w:rPr>
        <w:t>、处罚结果</w:t>
      </w:r>
    </w:p>
    <w:p w:rsidR="00B35960" w:rsidRDefault="00236AE6" w:rsidP="00236AE6">
      <w:pPr>
        <w:spacing w:line="560" w:lineRule="exact"/>
        <w:ind w:firstLineChars="200" w:firstLine="640"/>
        <w:rPr>
          <w:rFonts w:ascii="Times New Roman" w:eastAsia="仿宋_GB2312" w:hAnsi="Times New Roman" w:cs="Times New Roman"/>
          <w:color w:val="000000" w:themeColor="text1"/>
          <w:sz w:val="32"/>
          <w:szCs w:val="32"/>
        </w:rPr>
      </w:pPr>
      <w:r w:rsidRPr="00236AE6">
        <w:rPr>
          <w:rFonts w:ascii="Times New Roman" w:eastAsia="仿宋_GB2312" w:hAnsi="Times New Roman" w:cs="Times New Roman" w:hint="eastAsia"/>
          <w:color w:val="000000" w:themeColor="text1"/>
          <w:kern w:val="0"/>
          <w:sz w:val="32"/>
          <w:szCs w:val="32"/>
        </w:rPr>
        <w:t>根据</w:t>
      </w:r>
      <w:r w:rsidRPr="00236AE6">
        <w:rPr>
          <w:rFonts w:ascii="Times New Roman" w:eastAsia="仿宋_GB2312" w:hAnsi="Times New Roman" w:cs="Times New Roman" w:hint="eastAsia"/>
          <w:bCs/>
          <w:color w:val="000000" w:themeColor="text1"/>
          <w:kern w:val="0"/>
          <w:sz w:val="32"/>
          <w:szCs w:val="32"/>
        </w:rPr>
        <w:t>《中华人民共和国政府采购法》第七十一条</w:t>
      </w:r>
      <w:r w:rsidRPr="00236AE6">
        <w:rPr>
          <w:rFonts w:ascii="Times New Roman" w:eastAsia="仿宋_GB2312" w:hAnsi="Times New Roman" w:cs="Times New Roman" w:hint="eastAsia"/>
          <w:color w:val="000000" w:themeColor="text1"/>
          <w:kern w:val="0"/>
          <w:sz w:val="32"/>
          <w:szCs w:val="32"/>
        </w:rPr>
        <w:t>第三款、</w:t>
      </w:r>
      <w:r w:rsidRPr="00236AE6">
        <w:rPr>
          <w:rFonts w:ascii="Times New Roman" w:eastAsia="仿宋_GB2312" w:hAnsi="Times New Roman" w:cs="Times New Roman" w:hint="eastAsia"/>
          <w:bCs/>
          <w:color w:val="000000" w:themeColor="text1"/>
          <w:kern w:val="0"/>
          <w:sz w:val="32"/>
          <w:szCs w:val="32"/>
        </w:rPr>
        <w:t>中华人民共和国政府采购法实施条例》第二十条第八款</w:t>
      </w:r>
      <w:r w:rsidR="00CB34AB">
        <w:rPr>
          <w:rFonts w:ascii="Times New Roman" w:eastAsia="仿宋_GB2312" w:hAnsi="Times New Roman" w:cs="Times New Roman" w:hint="eastAsia"/>
          <w:bCs/>
          <w:color w:val="000000" w:themeColor="text1"/>
          <w:kern w:val="0"/>
          <w:sz w:val="32"/>
          <w:szCs w:val="32"/>
        </w:rPr>
        <w:t>的</w:t>
      </w:r>
      <w:r w:rsidRPr="00236AE6">
        <w:rPr>
          <w:rFonts w:ascii="Times New Roman" w:eastAsia="仿宋_GB2312" w:hAnsi="Times New Roman" w:cs="Times New Roman" w:hint="eastAsia"/>
          <w:bCs/>
          <w:color w:val="000000" w:themeColor="text1"/>
          <w:kern w:val="0"/>
          <w:sz w:val="32"/>
          <w:szCs w:val="32"/>
        </w:rPr>
        <w:t>规定</w:t>
      </w:r>
      <w:r w:rsidRPr="00236AE6">
        <w:rPr>
          <w:rFonts w:ascii="Times New Roman" w:eastAsia="仿宋_GB2312" w:hAnsi="Times New Roman" w:cs="Times New Roman" w:hint="eastAsia"/>
          <w:color w:val="000000" w:themeColor="text1"/>
          <w:kern w:val="0"/>
          <w:sz w:val="32"/>
          <w:szCs w:val="32"/>
        </w:rPr>
        <w:t>，本机关对</w:t>
      </w:r>
      <w:r w:rsidR="00A95DBD">
        <w:rPr>
          <w:rFonts w:ascii="Times New Roman" w:eastAsia="仿宋_GB2312" w:hAnsi="Times New Roman" w:cs="Times New Roman" w:hint="eastAsia"/>
          <w:color w:val="000000" w:themeColor="text1"/>
          <w:kern w:val="0"/>
          <w:sz w:val="32"/>
          <w:szCs w:val="32"/>
        </w:rPr>
        <w:t>当事人</w:t>
      </w:r>
      <w:r w:rsidRPr="00236AE6">
        <w:rPr>
          <w:rFonts w:ascii="Times New Roman" w:eastAsia="仿宋_GB2312" w:hAnsi="Times New Roman" w:cs="Times New Roman" w:hint="eastAsia"/>
          <w:color w:val="000000" w:themeColor="text1"/>
          <w:kern w:val="0"/>
          <w:sz w:val="32"/>
          <w:szCs w:val="32"/>
        </w:rPr>
        <w:t>处罚如下：（一）限期改正（二）给予警告，</w:t>
      </w:r>
      <w:r w:rsidRPr="00236AE6">
        <w:rPr>
          <w:rFonts w:ascii="Times New Roman" w:eastAsia="仿宋_GB2312" w:hAnsi="Times New Roman" w:cs="Times New Roman" w:hint="eastAsia"/>
          <w:color w:val="000000" w:themeColor="text1"/>
          <w:kern w:val="0"/>
          <w:sz w:val="32"/>
          <w:szCs w:val="32"/>
        </w:rPr>
        <w:t xml:space="preserve"> </w:t>
      </w:r>
      <w:r w:rsidRPr="00236AE6">
        <w:rPr>
          <w:rFonts w:ascii="Times New Roman" w:eastAsia="仿宋_GB2312" w:hAnsi="Times New Roman" w:cs="Times New Roman" w:hint="eastAsia"/>
          <w:color w:val="000000" w:themeColor="text1"/>
          <w:kern w:val="0"/>
          <w:sz w:val="32"/>
          <w:szCs w:val="32"/>
        </w:rPr>
        <w:t>并处罚款人民币叁万元整（</w:t>
      </w:r>
      <w:r w:rsidRPr="00236AE6">
        <w:rPr>
          <w:rFonts w:ascii="Times New Roman" w:eastAsia="仿宋_GB2312" w:hAnsi="Times New Roman" w:cs="Times New Roman" w:hint="eastAsia"/>
          <w:color w:val="000000" w:themeColor="text1"/>
          <w:kern w:val="0"/>
          <w:sz w:val="32"/>
          <w:szCs w:val="32"/>
        </w:rPr>
        <w:t>¥</w:t>
      </w:r>
      <w:r w:rsidRPr="00236AE6">
        <w:rPr>
          <w:rFonts w:ascii="Times New Roman" w:eastAsia="仿宋_GB2312" w:hAnsi="Times New Roman" w:cs="Times New Roman" w:hint="eastAsia"/>
          <w:color w:val="000000" w:themeColor="text1"/>
          <w:kern w:val="0"/>
          <w:sz w:val="32"/>
          <w:szCs w:val="32"/>
          <w:u w:val="single"/>
        </w:rPr>
        <w:t>:30000.00</w:t>
      </w:r>
      <w:r w:rsidRPr="00236AE6">
        <w:rPr>
          <w:rFonts w:ascii="Times New Roman" w:eastAsia="仿宋_GB2312" w:hAnsi="Times New Roman" w:cs="Times New Roman" w:hint="eastAsia"/>
          <w:color w:val="000000" w:themeColor="text1"/>
          <w:kern w:val="0"/>
          <w:sz w:val="32"/>
          <w:szCs w:val="32"/>
        </w:rPr>
        <w:t>）</w:t>
      </w:r>
      <w:r w:rsidR="00A95DBD">
        <w:rPr>
          <w:rFonts w:ascii="Times New Roman" w:eastAsia="仿宋_GB2312" w:hAnsi="Times New Roman" w:cs="Times New Roman" w:hint="eastAsia"/>
          <w:color w:val="000000" w:themeColor="text1"/>
          <w:kern w:val="0"/>
          <w:sz w:val="32"/>
          <w:szCs w:val="32"/>
        </w:rPr>
        <w:t>。</w:t>
      </w:r>
    </w:p>
    <w:p w:rsidR="00B35960" w:rsidRPr="00CE02BA" w:rsidRDefault="00B35960">
      <w:pPr>
        <w:spacing w:line="560" w:lineRule="exact"/>
        <w:rPr>
          <w:rFonts w:ascii="Times New Roman" w:eastAsia="仿宋_GB2312" w:hAnsi="Times New Roman" w:cs="Times New Roman"/>
          <w:color w:val="000000" w:themeColor="text1"/>
          <w:sz w:val="32"/>
          <w:szCs w:val="32"/>
        </w:rPr>
      </w:pPr>
    </w:p>
    <w:p w:rsidR="00B35960" w:rsidRDefault="00552351">
      <w:pPr>
        <w:spacing w:line="560" w:lineRule="exact"/>
        <w:rPr>
          <w:rFonts w:ascii="Times New Roman" w:eastAsia="仿宋_GB2312" w:hAnsi="Times New Roman" w:cs="Times New Roman"/>
          <w:color w:val="000000" w:themeColor="text1"/>
          <w:sz w:val="32"/>
          <w:szCs w:val="32"/>
        </w:rPr>
      </w:pPr>
      <w:r>
        <w:rPr>
          <w:rFonts w:ascii="Times New Roman" w:eastAsia="仿宋_GB2312" w:hAnsi="Times New Roman" w:cs="Times New Roman"/>
          <w:color w:val="000000" w:themeColor="text1"/>
          <w:sz w:val="32"/>
          <w:szCs w:val="32"/>
        </w:rPr>
        <w:t xml:space="preserve">                               </w:t>
      </w:r>
      <w:r w:rsidR="00A835D4">
        <w:rPr>
          <w:rFonts w:ascii="Times New Roman" w:eastAsia="仿宋_GB2312" w:hAnsi="Times New Roman" w:cs="Times New Roman" w:hint="eastAsia"/>
          <w:color w:val="000000" w:themeColor="text1"/>
          <w:sz w:val="32"/>
          <w:szCs w:val="32"/>
        </w:rPr>
        <w:t>吉水县</w:t>
      </w:r>
      <w:r>
        <w:rPr>
          <w:rFonts w:ascii="Times New Roman" w:eastAsia="仿宋_GB2312" w:hAnsi="Times New Roman" w:cs="Times New Roman"/>
          <w:color w:val="000000" w:themeColor="text1"/>
          <w:sz w:val="32"/>
          <w:szCs w:val="32"/>
        </w:rPr>
        <w:t>财政局</w:t>
      </w:r>
    </w:p>
    <w:p w:rsidR="00B35960" w:rsidRDefault="00552351">
      <w:pPr>
        <w:spacing w:line="560" w:lineRule="exact"/>
        <w:rPr>
          <w:rFonts w:ascii="Times New Roman" w:eastAsia="仿宋_GB2312" w:hAnsi="Times New Roman" w:cs="Times New Roman"/>
          <w:color w:val="000000" w:themeColor="text1"/>
          <w:sz w:val="32"/>
          <w:szCs w:val="32"/>
        </w:rPr>
      </w:pPr>
      <w:r>
        <w:rPr>
          <w:rFonts w:ascii="Times New Roman" w:eastAsia="仿宋_GB2312" w:hAnsi="Times New Roman" w:cs="Times New Roman"/>
          <w:color w:val="000000" w:themeColor="text1"/>
          <w:sz w:val="32"/>
          <w:szCs w:val="32"/>
        </w:rPr>
        <w:t xml:space="preserve">                              202</w:t>
      </w:r>
      <w:r>
        <w:rPr>
          <w:rFonts w:ascii="Times New Roman" w:eastAsia="仿宋_GB2312" w:hAnsi="Times New Roman" w:cs="Times New Roman" w:hint="eastAsia"/>
          <w:color w:val="000000" w:themeColor="text1"/>
          <w:sz w:val="32"/>
          <w:szCs w:val="32"/>
        </w:rPr>
        <w:t>5</w:t>
      </w:r>
      <w:r>
        <w:rPr>
          <w:rFonts w:ascii="Times New Roman" w:eastAsia="仿宋_GB2312" w:hAnsi="Times New Roman" w:cs="Times New Roman"/>
          <w:color w:val="000000" w:themeColor="text1"/>
          <w:sz w:val="32"/>
          <w:szCs w:val="32"/>
        </w:rPr>
        <w:t>年</w:t>
      </w:r>
      <w:r>
        <w:rPr>
          <w:rFonts w:ascii="Times New Roman" w:eastAsia="仿宋_GB2312" w:hAnsi="Times New Roman" w:cs="Times New Roman" w:hint="eastAsia"/>
          <w:color w:val="000000" w:themeColor="text1"/>
          <w:sz w:val="32"/>
          <w:szCs w:val="32"/>
        </w:rPr>
        <w:t>3</w:t>
      </w:r>
      <w:r>
        <w:rPr>
          <w:rFonts w:ascii="Times New Roman" w:eastAsia="仿宋_GB2312" w:hAnsi="Times New Roman" w:cs="Times New Roman"/>
          <w:color w:val="000000" w:themeColor="text1"/>
          <w:sz w:val="32"/>
          <w:szCs w:val="32"/>
        </w:rPr>
        <w:t>月</w:t>
      </w:r>
      <w:r>
        <w:rPr>
          <w:rFonts w:ascii="Times New Roman" w:eastAsia="仿宋_GB2312" w:hAnsi="Times New Roman" w:cs="Times New Roman" w:hint="eastAsia"/>
          <w:color w:val="000000" w:themeColor="text1"/>
          <w:sz w:val="32"/>
          <w:szCs w:val="32"/>
        </w:rPr>
        <w:t>27</w:t>
      </w:r>
      <w:r>
        <w:rPr>
          <w:rFonts w:ascii="Times New Roman" w:eastAsia="仿宋_GB2312" w:hAnsi="Times New Roman" w:cs="Times New Roman"/>
          <w:color w:val="000000" w:themeColor="text1"/>
          <w:sz w:val="32"/>
          <w:szCs w:val="32"/>
        </w:rPr>
        <w:t>日</w:t>
      </w:r>
    </w:p>
    <w:sectPr w:rsidR="00B35960" w:rsidSect="00B35960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552351" w:rsidRDefault="00552351" w:rsidP="003E7116">
      <w:r>
        <w:separator/>
      </w:r>
    </w:p>
  </w:endnote>
  <w:endnote w:type="continuationSeparator" w:id="1">
    <w:p w:rsidR="00552351" w:rsidRDefault="00552351" w:rsidP="003E7116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方正小标宋简体">
    <w:panose1 w:val="02010601030101010101"/>
    <w:charset w:val="86"/>
    <w:family w:val="auto"/>
    <w:pitch w:val="variable"/>
    <w:sig w:usb0="00000001" w:usb1="080E0000" w:usb2="00000010" w:usb3="00000000" w:csb0="00040000" w:csb1="00000000"/>
    <w:embedRegular r:id="rId1" w:subsetted="1" w:fontKey="{BC57659D-C41A-44C9-AABB-8A1AE7D6530B}"/>
  </w:font>
  <w:font w:name="华文中宋">
    <w:panose1 w:val="02010600040101010101"/>
    <w:charset w:val="86"/>
    <w:family w:val="auto"/>
    <w:pitch w:val="variable"/>
    <w:sig w:usb0="00000287" w:usb1="080F0000" w:usb2="00000010" w:usb3="00000000" w:csb0="0004009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  <w:embedRegular r:id="rId2" w:subsetted="1" w:fontKey="{C70EA18A-6564-4275-B7A0-0B3AE3DF82C5}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  <w:embedRegular r:id="rId3" w:subsetted="1" w:fontKey="{281A97BF-1859-47C2-B67D-D3DCAE485D22}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552351" w:rsidRDefault="00552351" w:rsidP="003E7116">
      <w:r>
        <w:separator/>
      </w:r>
    </w:p>
  </w:footnote>
  <w:footnote w:type="continuationSeparator" w:id="1">
    <w:p w:rsidR="00552351" w:rsidRDefault="00552351" w:rsidP="003E7116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0"/>
  <w:displayBackgroundShape/>
  <w:embedTrueTypeFonts/>
  <w:saveSubsetFonts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3074"/>
  </w:hdrShapeDefaults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FA1033"/>
    <w:rsid w:val="00236AE6"/>
    <w:rsid w:val="003E7116"/>
    <w:rsid w:val="00552351"/>
    <w:rsid w:val="006C1822"/>
    <w:rsid w:val="00970260"/>
    <w:rsid w:val="00A55E00"/>
    <w:rsid w:val="00A835D4"/>
    <w:rsid w:val="00A95DBD"/>
    <w:rsid w:val="00B35960"/>
    <w:rsid w:val="00BC6983"/>
    <w:rsid w:val="00CB34AB"/>
    <w:rsid w:val="00CE02BA"/>
    <w:rsid w:val="00D50C73"/>
    <w:rsid w:val="00E500DB"/>
    <w:rsid w:val="00FA1033"/>
    <w:rsid w:val="00FD746E"/>
    <w:rsid w:val="03F12886"/>
    <w:rsid w:val="16263DB3"/>
    <w:rsid w:val="1F1E6E1C"/>
    <w:rsid w:val="27CB0A80"/>
    <w:rsid w:val="310D40F6"/>
    <w:rsid w:val="36D1697E"/>
    <w:rsid w:val="478E0548"/>
    <w:rsid w:val="517356CA"/>
    <w:rsid w:val="5EEF25DC"/>
    <w:rsid w:val="6C467E87"/>
    <w:rsid w:val="73050544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2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 w:qFormat="1"/>
    <w:lsdException w:name="Body Text" w:semiHidden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Table" w:qFormat="1"/>
    <w:lsdException w:name="Table Grid" w:semiHidden="0" w:uiPriority="59" w:unhideWhenUsed="0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35960"/>
    <w:pPr>
      <w:widowControl w:val="0"/>
      <w:jc w:val="both"/>
    </w:pPr>
    <w:rPr>
      <w:kern w:val="2"/>
      <w:sz w:val="21"/>
      <w:szCs w:val="22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Char"/>
    <w:uiPriority w:val="99"/>
    <w:unhideWhenUsed/>
    <w:rsid w:val="00B35960"/>
    <w:pPr>
      <w:spacing w:before="100" w:beforeAutospacing="1" w:after="120"/>
    </w:pPr>
    <w:rPr>
      <w:rFonts w:ascii="Times New Roman" w:eastAsia="宋体" w:hAnsi="Times New Roman" w:cs="Times New Roman"/>
      <w:szCs w:val="21"/>
    </w:rPr>
  </w:style>
  <w:style w:type="character" w:customStyle="1" w:styleId="Char">
    <w:name w:val="正文文本 Char"/>
    <w:basedOn w:val="a0"/>
    <w:link w:val="a3"/>
    <w:uiPriority w:val="99"/>
    <w:rsid w:val="00B35960"/>
    <w:rPr>
      <w:rFonts w:ascii="Times New Roman" w:eastAsia="宋体" w:hAnsi="Times New Roman" w:cs="Times New Roman"/>
      <w:szCs w:val="21"/>
    </w:rPr>
  </w:style>
  <w:style w:type="paragraph" w:styleId="a4">
    <w:name w:val="header"/>
    <w:basedOn w:val="a"/>
    <w:link w:val="Char0"/>
    <w:uiPriority w:val="99"/>
    <w:semiHidden/>
    <w:unhideWhenUsed/>
    <w:rsid w:val="003E7116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0">
    <w:name w:val="页眉 Char"/>
    <w:basedOn w:val="a0"/>
    <w:link w:val="a4"/>
    <w:uiPriority w:val="99"/>
    <w:semiHidden/>
    <w:rsid w:val="003E7116"/>
    <w:rPr>
      <w:kern w:val="2"/>
      <w:sz w:val="18"/>
      <w:szCs w:val="18"/>
    </w:rPr>
  </w:style>
  <w:style w:type="paragraph" w:styleId="a5">
    <w:name w:val="footer"/>
    <w:basedOn w:val="a"/>
    <w:link w:val="Char1"/>
    <w:uiPriority w:val="99"/>
    <w:semiHidden/>
    <w:unhideWhenUsed/>
    <w:rsid w:val="003E7116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1">
    <w:name w:val="页脚 Char"/>
    <w:basedOn w:val="a0"/>
    <w:link w:val="a5"/>
    <w:uiPriority w:val="99"/>
    <w:semiHidden/>
    <w:rsid w:val="003E7116"/>
    <w:rPr>
      <w:kern w:val="2"/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_rels/fontTable.xml.rels><?xml version="1.0" encoding="UTF-8" standalone="yes"?>
<Relationships xmlns="http://schemas.openxmlformats.org/package/2006/relationships"><Relationship Id="rId3" Type="http://schemas.openxmlformats.org/officeDocument/2006/relationships/font" Target="fonts/font3.odttf"/><Relationship Id="rId2" Type="http://schemas.openxmlformats.org/officeDocument/2006/relationships/font" Target="fonts/font2.odttf"/><Relationship Id="rId1" Type="http://schemas.openxmlformats.org/officeDocument/2006/relationships/font" Target="fonts/font1.odttf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52</TotalTime>
  <Pages>1</Pages>
  <Words>60</Words>
  <Characters>348</Characters>
  <Application>Microsoft Office Word</Application>
  <DocSecurity>0</DocSecurity>
  <Lines>2</Lines>
  <Paragraphs>1</Paragraphs>
  <ScaleCrop>false</ScaleCrop>
  <Company>微软中国</Company>
  <LinksUpToDate>false</LinksUpToDate>
  <CharactersWithSpaces>407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微软用户</dc:creator>
  <cp:lastModifiedBy>微软用户</cp:lastModifiedBy>
  <cp:revision>16</cp:revision>
  <dcterms:created xsi:type="dcterms:W3CDTF">2024-12-31T08:28:00Z</dcterms:created>
  <dcterms:modified xsi:type="dcterms:W3CDTF">2025-04-08T07:14:00Z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2052-12.1.0.20784</vt:lpwstr>
  </property>
  <property fmtid="{D5CDD505-2E9C-101B-9397-08002B2CF9AE}" pid="3" name="ICV">
    <vt:lpwstr>3EEDEA29E59745C285D6CEE4EEEA0DF3_13</vt:lpwstr>
  </property>
  <property fmtid="{D5CDD505-2E9C-101B-9397-08002B2CF9AE}" pid="4" name="KSOTemplateDocerSaveRecord">
    <vt:lpwstr>eyJoZGlkIjoiOWFkNzQxYTg2OGQwN2UxYTEzNWZjODFmMTFlNjU3ODciLCJ1c2VySWQiOiIzMTE0NzUzMDgifQ==</vt:lpwstr>
  </property>
</Properties>
</file>