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2C3C63">
      <w:pPr>
        <w:jc w:val="right"/>
        <w:rPr>
          <w:rFonts w:hint="default" w:ascii="Times New Roman" w:hAnsi="Times New Roman" w:eastAsia="仿宋_GB2312" w:cs="Times New Roman"/>
          <w:sz w:val="32"/>
          <w:szCs w:val="32"/>
        </w:rPr>
      </w:pPr>
    </w:p>
    <w:p w14:paraId="49A98983">
      <w:pPr>
        <w:jc w:val="center"/>
        <w:rPr>
          <w:rFonts w:hint="default" w:ascii="Times New Roman" w:hAnsi="Times New Roman" w:eastAsia="方正小标宋简体" w:cs="Times New Roman"/>
          <w:sz w:val="44"/>
          <w:szCs w:val="44"/>
        </w:rPr>
      </w:pPr>
    </w:p>
    <w:p w14:paraId="348013C8">
      <w:pPr>
        <w:jc w:val="center"/>
        <w:rPr>
          <w:rFonts w:hint="default" w:ascii="Times New Roman" w:hAnsi="Times New Roman" w:eastAsia="方正小标宋简体" w:cs="Times New Roman"/>
          <w:sz w:val="44"/>
          <w:szCs w:val="44"/>
        </w:rPr>
      </w:pPr>
      <w:bookmarkStart w:id="0" w:name="_GoBack"/>
      <w:bookmarkEnd w:id="0"/>
      <w:r>
        <w:rPr>
          <w:rFonts w:hint="default" w:ascii="Times New Roman" w:hAnsi="Times New Roman" w:eastAsia="方正小标宋简体" w:cs="Times New Roman"/>
          <w:sz w:val="44"/>
          <w:szCs w:val="44"/>
        </w:rPr>
        <w:t>投诉处理结果公告</w:t>
      </w:r>
    </w:p>
    <w:p w14:paraId="173FA3FC">
      <w:pPr>
        <w:snapToGrid w:val="0"/>
        <w:spacing w:line="576" w:lineRule="exact"/>
        <w:ind w:firstLine="640" w:firstLineChars="200"/>
        <w:rPr>
          <w:rFonts w:hint="default" w:ascii="Times New Roman" w:hAnsi="Times New Roman" w:eastAsia="仿宋_GB2312" w:cs="Times New Roman"/>
          <w:sz w:val="32"/>
          <w:szCs w:val="32"/>
        </w:rPr>
      </w:pPr>
    </w:p>
    <w:p w14:paraId="60591024">
      <w:pPr>
        <w:spacing w:line="52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一、项目编号：</w:t>
      </w:r>
      <w:r>
        <w:rPr>
          <w:rFonts w:hint="eastAsia" w:ascii="Times New Roman" w:hAnsi="Times New Roman" w:eastAsia="仿宋_GB2312" w:cs="Times New Roman"/>
          <w:sz w:val="32"/>
          <w:szCs w:val="32"/>
        </w:rPr>
        <w:t>中</w:t>
      </w:r>
      <w:r>
        <w:rPr>
          <w:rFonts w:hint="eastAsia" w:ascii="Times New Roman" w:hAnsi="Times New Roman" w:eastAsia="仿宋_GB2312" w:cs="Times New Roman"/>
          <w:sz w:val="32"/>
          <w:szCs w:val="32"/>
        </w:rPr>
        <w:t>心集采-YYXQ2025-001</w:t>
      </w:r>
    </w:p>
    <w:p w14:paraId="1FAD8208">
      <w:pPr>
        <w:spacing w:line="520" w:lineRule="exact"/>
        <w:ind w:firstLine="643" w:firstLineChars="200"/>
        <w:rPr>
          <w:rFonts w:hint="eastAsia" w:ascii="Times New Roman" w:hAnsi="Times New Roman" w:eastAsia="仿宋_GB2312" w:cs="Times New Roman"/>
          <w:sz w:val="32"/>
          <w:szCs w:val="32"/>
        </w:rPr>
      </w:pPr>
      <w:r>
        <w:rPr>
          <w:rFonts w:hint="default" w:ascii="Times New Roman" w:hAnsi="Times New Roman" w:eastAsia="仿宋_GB2312" w:cs="Times New Roman"/>
          <w:b/>
          <w:sz w:val="32"/>
          <w:szCs w:val="32"/>
        </w:rPr>
        <w:t>二、项目名称：</w:t>
      </w:r>
      <w:r>
        <w:rPr>
          <w:rFonts w:hint="eastAsia" w:ascii="Times New Roman" w:hAnsi="Times New Roman" w:eastAsia="仿宋_GB2312" w:cs="Times New Roman"/>
          <w:sz w:val="32"/>
          <w:szCs w:val="32"/>
        </w:rPr>
        <w:t>2025年二所幼儿园电子设备、三所学校空调项目（第二次）</w:t>
      </w:r>
    </w:p>
    <w:p w14:paraId="71114C8C">
      <w:pPr>
        <w:snapToGrid w:val="0"/>
        <w:spacing w:line="576"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三、相关当事人</w:t>
      </w:r>
    </w:p>
    <w:p w14:paraId="0C1F1552">
      <w:pPr>
        <w:snapToGrid w:val="0"/>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投诉人：樟树市皓天科技有限公司</w:t>
      </w:r>
    </w:p>
    <w:p w14:paraId="5A059862">
      <w:pPr>
        <w:snapToGrid w:val="0"/>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地址： 江西省宜春市樟树市药都路12号</w:t>
      </w:r>
    </w:p>
    <w:p w14:paraId="5176DC30">
      <w:pPr>
        <w:snapToGrid w:val="0"/>
        <w:spacing w:line="576"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被投诉人1：宜春市宜阳新区教育体育事业发展服务中心</w:t>
      </w:r>
    </w:p>
    <w:p w14:paraId="4B1B8D42">
      <w:pPr>
        <w:snapToGrid w:val="0"/>
        <w:spacing w:line="576"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地址：江西省宜春市宜阳新区管委会</w:t>
      </w:r>
    </w:p>
    <w:p w14:paraId="79FB1983">
      <w:pPr>
        <w:snapToGrid w:val="0"/>
        <w:spacing w:line="576"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被投诉人2：江西美呐环保科技有限公司</w:t>
      </w:r>
    </w:p>
    <w:p w14:paraId="6D3E4A77">
      <w:pPr>
        <w:snapToGrid w:val="0"/>
        <w:spacing w:line="576"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地址：江西省宜春市袁州区锦绣大218号国际商贸城97栋1层97-30室</w:t>
      </w:r>
    </w:p>
    <w:p w14:paraId="14889061">
      <w:pPr>
        <w:snapToGrid w:val="0"/>
        <w:spacing w:line="576"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四、基本情况</w:t>
      </w:r>
    </w:p>
    <w:p w14:paraId="13B54ECA">
      <w:pPr>
        <w:snapToGrid w:val="0"/>
        <w:spacing w:line="576" w:lineRule="exact"/>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投诉人因对</w:t>
      </w:r>
      <w:r>
        <w:rPr>
          <w:rFonts w:hint="default" w:ascii="Times New Roman" w:hAnsi="Times New Roman" w:eastAsia="仿宋_GB2312" w:cs="Times New Roman"/>
          <w:sz w:val="32"/>
          <w:szCs w:val="32"/>
          <w:lang w:val="en-US" w:eastAsia="zh-CN"/>
        </w:rPr>
        <w:t>被投诉人</w:t>
      </w:r>
      <w:r>
        <w:rPr>
          <w:rFonts w:hint="default" w:ascii="Times New Roman" w:hAnsi="Times New Roman" w:eastAsia="仿宋_GB2312" w:cs="Times New Roman"/>
          <w:sz w:val="32"/>
          <w:szCs w:val="32"/>
        </w:rPr>
        <w:t>就本项目作出的质疑答复不</w:t>
      </w:r>
      <w:r>
        <w:rPr>
          <w:rFonts w:hint="eastAsia" w:ascii="Times New Roman" w:hAnsi="Times New Roman" w:eastAsia="仿宋_GB2312" w:cs="Times New Roman"/>
          <w:sz w:val="32"/>
          <w:szCs w:val="32"/>
          <w:lang w:eastAsia="zh-CN"/>
        </w:rPr>
        <w:t>满意</w:t>
      </w:r>
      <w:r>
        <w:rPr>
          <w:rFonts w:hint="default" w:ascii="Times New Roman" w:hAnsi="Times New Roman" w:eastAsia="仿宋_GB2312" w:cs="Times New Roman"/>
          <w:sz w:val="32"/>
          <w:szCs w:val="32"/>
        </w:rPr>
        <w:t>，向本机关提起投诉。投诉事项为：1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美呐公司公司所投5类产品均未实质性响应招标文件要求，涉嫌虚假响应，且回复函未核实关键证据。</w:t>
      </w:r>
      <w:r>
        <w:rPr>
          <w:rFonts w:hint="eastAsia" w:ascii="Times New Roman" w:hAnsi="Times New Roman" w:eastAsia="仿宋_GB2312" w:cs="Times New Roman"/>
          <w:sz w:val="32"/>
          <w:szCs w:val="32"/>
          <w:lang w:val="en-US" w:eastAsia="zh-CN"/>
        </w:rPr>
        <w:t>2.宜春市宜阳新区教育体育事业发展服务中心对质疑的答复未履行实质性核查义务，答复内容不符合法律规定。3.本项目评审过程存在错误，评标委员会未按招标文件标准评审，未核实投标产品参数真实性。</w:t>
      </w:r>
      <w:r>
        <w:rPr>
          <w:rFonts w:hint="eastAsia" w:ascii="Times New Roman" w:hAnsi="Times New Roman" w:eastAsia="仿宋_GB2312" w:cs="Times New Roman"/>
          <w:sz w:val="32"/>
          <w:szCs w:val="32"/>
          <w:lang w:eastAsia="zh-CN"/>
        </w:rPr>
        <w:t>本机关依法调查并作出处理决定。</w:t>
      </w:r>
    </w:p>
    <w:p w14:paraId="75D34E89">
      <w:pPr>
        <w:snapToGrid w:val="0"/>
        <w:spacing w:line="576"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五、处理依据及结果</w:t>
      </w:r>
    </w:p>
    <w:p w14:paraId="3F5108F0">
      <w:pPr>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政府采购质疑和投诉办法》（财政部令第94号）第三十二条第一款第（二）项之规定，本机关决定：投诉事项1部分成立，投诉事项2部分成立，中标结果无效。合格供应商符合法定数量时，采购人可以从合格的中标或成交候选人中另行确定中标或者成交供应商；否则重新开展采购活动。</w:t>
      </w:r>
    </w:p>
    <w:p w14:paraId="4663D8F9">
      <w:pPr>
        <w:ind w:firstLine="640" w:firstLineChars="200"/>
        <w:jc w:val="both"/>
        <w:rPr>
          <w:rFonts w:hint="default" w:ascii="Times New Roman" w:hAnsi="Times New Roman" w:eastAsia="仿宋_GB2312" w:cs="Times New Roman"/>
          <w:sz w:val="32"/>
          <w:szCs w:val="32"/>
          <w:lang w:val="en-US" w:eastAsia="zh-CN"/>
        </w:rPr>
      </w:pPr>
    </w:p>
    <w:p w14:paraId="148CEB7D">
      <w:pPr>
        <w:ind w:firstLine="4800" w:firstLineChars="15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宜春市</w:t>
      </w:r>
      <w:r>
        <w:rPr>
          <w:rFonts w:hint="default" w:ascii="Times New Roman" w:hAnsi="Times New Roman" w:eastAsia="仿宋_GB2312" w:cs="Times New Roman"/>
          <w:sz w:val="32"/>
          <w:szCs w:val="32"/>
        </w:rPr>
        <w:t>财政局</w:t>
      </w:r>
    </w:p>
    <w:p w14:paraId="0BB1243A">
      <w:pPr>
        <w:ind w:firstLine="4480" w:firstLineChars="14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日</w:t>
      </w:r>
    </w:p>
    <w:p w14:paraId="43C93988"/>
    <w:p w14:paraId="328B8E57"/>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微软雅黑">
    <w:altName w:val="黑体"/>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F7976B"/>
    <w:rsid w:val="3AF7976B"/>
    <w:rsid w:val="7DFFFF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Office_12.8.2.17836_F1E327BC-269C-435d-A152-05C5408002CA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2025-11-27T09:49:00Z</dcterms:created>
  <dc:creator>张鸿逸</dc:creator>
  <cp:lastModifiedBy>张鸿逸</cp:lastModifiedBy>
  <dcterms:modified xsi:type="dcterms:W3CDTF">2025-11-27T09:56:59Z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2052-12.8.2.17836</vt:lpwstr>
  </property>
  <property fmtid="{D5CDD505-2E9C-101B-9397-08002B2CF9AE}" pid="3" name="ICV">
    <vt:lpwstr>FD15C981D3E42196EBAF276994E5F0F8_43</vt:lpwstr>
  </property>
</Properties>
</file>