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吉州区乡村供水管网提升改造管材采购</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项目投诉处理结果公告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450" w:beforeAutospacing="0" w:after="0" w:afterAutospacing="0" w:line="600" w:lineRule="exact"/>
        <w:ind w:left="0" w:right="0" w:firstLine="0"/>
        <w:jc w:val="right"/>
        <w:textAlignment w:val="baseline"/>
        <w:rPr>
          <w:rFonts w:hint="default" w:ascii="仿宋_GB2312" w:hAnsi="仿宋_GB2312" w:eastAsia="仿宋_GB2312" w:cs="仿宋_GB2312"/>
          <w:b w:val="0"/>
          <w:bCs w:val="0"/>
          <w:i w:val="0"/>
          <w:iCs w:val="0"/>
          <w:caps w:val="0"/>
          <w:color w:val="auto"/>
          <w:spacing w:val="0"/>
          <w:sz w:val="31"/>
          <w:szCs w:val="31"/>
          <w:shd w:val="clear" w:fill="FFFFFF"/>
          <w:vertAlign w:val="baseline"/>
        </w:rPr>
      </w:pPr>
      <w:r>
        <w:rPr>
          <w:rFonts w:ascii="仿宋_GB2312" w:hAnsi="仿宋_GB2312" w:eastAsia="仿宋_GB2312" w:cs="仿宋_GB2312"/>
          <w:b w:val="0"/>
          <w:bCs w:val="0"/>
          <w:i w:val="0"/>
          <w:iCs w:val="0"/>
          <w:caps w:val="0"/>
          <w:color w:val="000000"/>
          <w:spacing w:val="0"/>
          <w:sz w:val="31"/>
          <w:szCs w:val="31"/>
          <w:shd w:val="clear" w:fill="FFFFFF"/>
          <w:vertAlign w:val="baseline"/>
        </w:rPr>
        <w:t>吉区财购投诉〔</w:t>
      </w:r>
      <w:r>
        <w:rPr>
          <w:rFonts w:hint="default" w:ascii="仿宋_GB2312" w:hAnsi="仿宋_GB2312" w:eastAsia="仿宋_GB2312" w:cs="仿宋_GB2312"/>
          <w:b w:val="0"/>
          <w:bCs w:val="0"/>
          <w:i w:val="0"/>
          <w:iCs w:val="0"/>
          <w:caps w:val="0"/>
          <w:color w:val="000000"/>
          <w:spacing w:val="0"/>
          <w:sz w:val="31"/>
          <w:szCs w:val="31"/>
          <w:shd w:val="clear" w:fill="FFFFFF"/>
          <w:vertAlign w:val="baseline"/>
        </w:rPr>
        <w:t>202</w:t>
      </w:r>
      <w:r>
        <w:rPr>
          <w:rFonts w:hint="default" w:ascii="仿宋_GB2312" w:hAnsi="仿宋_GB2312" w:eastAsia="仿宋_GB2312" w:cs="仿宋_GB2312"/>
          <w:b w:val="0"/>
          <w:bCs w:val="0"/>
          <w:i w:val="0"/>
          <w:iCs w:val="0"/>
          <w:caps w:val="0"/>
          <w:color w:val="auto"/>
          <w:spacing w:val="0"/>
          <w:sz w:val="31"/>
          <w:szCs w:val="31"/>
          <w:shd w:val="clear" w:fill="FFFFFF"/>
          <w:vertAlign w:val="baseline"/>
        </w:rPr>
        <w:t>3〕</w:t>
      </w:r>
      <w:r>
        <w:rPr>
          <w:rFonts w:hint="eastAsia" w:ascii="仿宋_GB2312" w:hAnsi="仿宋_GB2312" w:eastAsia="仿宋_GB2312" w:cs="仿宋_GB2312"/>
          <w:b w:val="0"/>
          <w:bCs w:val="0"/>
          <w:i w:val="0"/>
          <w:iCs w:val="0"/>
          <w:caps w:val="0"/>
          <w:color w:val="auto"/>
          <w:spacing w:val="0"/>
          <w:sz w:val="31"/>
          <w:szCs w:val="31"/>
          <w:shd w:val="clear" w:fill="FFFFFF"/>
          <w:vertAlign w:val="baseline"/>
          <w:lang w:val="en-US" w:eastAsia="zh-CN"/>
        </w:rPr>
        <w:t>4</w:t>
      </w:r>
      <w:r>
        <w:rPr>
          <w:rFonts w:hint="default" w:ascii="仿宋_GB2312" w:hAnsi="仿宋_GB2312" w:eastAsia="仿宋_GB2312" w:cs="仿宋_GB2312"/>
          <w:b w:val="0"/>
          <w:bCs w:val="0"/>
          <w:i w:val="0"/>
          <w:iCs w:val="0"/>
          <w:caps w:val="0"/>
          <w:color w:val="auto"/>
          <w:spacing w:val="0"/>
          <w:sz w:val="31"/>
          <w:szCs w:val="31"/>
          <w:shd w:val="clear" w:fill="FFFFFF"/>
          <w:vertAlign w:val="baseline"/>
        </w:rPr>
        <w:t>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rPr>
      </w:pPr>
      <w:r>
        <w:rPr>
          <w:rFonts w:hint="eastAsia" w:ascii="黑体" w:hAnsi="黑体" w:eastAsia="黑体" w:cs="黑体"/>
          <w:b w:val="0"/>
          <w:bCs w:val="0"/>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333333"/>
          <w:spacing w:val="0"/>
          <w:sz w:val="32"/>
          <w:szCs w:val="32"/>
          <w:shd w:val="clear" w:fill="FFFFFF"/>
        </w:rPr>
        <w:t>赣和新政采字JA【2023】007号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仿宋_GB2312" w:hAnsi="仿宋_GB2312" w:eastAsia="仿宋_GB2312" w:cs="仿宋_GB2312"/>
          <w:b w:val="0"/>
          <w:bCs w:val="0"/>
          <w:i w:val="0"/>
          <w:iCs w:val="0"/>
          <w:caps w:val="0"/>
          <w:color w:val="000000"/>
          <w:spacing w:val="0"/>
          <w:sz w:val="32"/>
          <w:szCs w:val="32"/>
          <w:lang w:val="en-US"/>
        </w:rPr>
      </w:pPr>
      <w:r>
        <w:rPr>
          <w:rFonts w:hint="eastAsia" w:ascii="黑体" w:hAnsi="黑体" w:eastAsia="黑体" w:cs="黑体"/>
          <w:b w:val="0"/>
          <w:bCs w:val="0"/>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eastAsia="zh-CN"/>
        </w:rPr>
        <w:t>吉州区</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val="en-US" w:eastAsia="zh-CN"/>
        </w:rPr>
        <w:t>乡村供水管网提升改造管材采购</w:t>
      </w:r>
      <w:r>
        <w:rPr>
          <w:rFonts w:hint="eastAsia" w:ascii="仿宋_GB2312" w:hAnsi="仿宋_GB2312" w:eastAsia="仿宋_GB2312" w:cs="仿宋_GB2312"/>
          <w:b w:val="0"/>
          <w:bCs w:val="0"/>
          <w:i w:val="0"/>
          <w:iCs w:val="0"/>
          <w:caps w:val="0"/>
          <w:color w:val="000000"/>
          <w:spacing w:val="0"/>
          <w:sz w:val="32"/>
          <w:szCs w:val="32"/>
          <w:shd w:val="clear" w:fill="FFFFFF"/>
          <w:vertAlign w:val="baseline"/>
          <w:lang w:eastAsia="zh-CN"/>
        </w:rPr>
        <w:t>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黑体" w:hAnsi="黑体" w:eastAsia="黑体" w:cs="黑体"/>
          <w:b w:val="0"/>
          <w:bCs w:val="0"/>
          <w:i w:val="0"/>
          <w:iCs w:val="0"/>
          <w:caps w:val="0"/>
          <w:color w:val="000000"/>
          <w:spacing w:val="0"/>
          <w:sz w:val="32"/>
          <w:szCs w:val="32"/>
          <w:shd w:val="clear" w:fill="FFFFFF"/>
          <w:vertAlign w:val="baseline"/>
        </w:rPr>
      </w:pPr>
      <w:r>
        <w:rPr>
          <w:rFonts w:hint="eastAsia" w:ascii="黑体" w:hAnsi="黑体" w:eastAsia="黑体" w:cs="黑体"/>
          <w:b w:val="0"/>
          <w:bCs w:val="0"/>
          <w:i w:val="0"/>
          <w:iCs w:val="0"/>
          <w:caps w:val="0"/>
          <w:color w:val="000000"/>
          <w:spacing w:val="0"/>
          <w:sz w:val="32"/>
          <w:szCs w:val="32"/>
          <w:shd w:val="clear" w:fill="FFFFFF"/>
          <w:vertAlign w:val="baseline"/>
        </w:rPr>
        <w:t>三、相关当事人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w:t>
      </w:r>
      <w:r>
        <w:rPr>
          <w:rFonts w:hint="eastAsia" w:ascii="仿宋_GB2312" w:hAnsi="仿宋_GB2312" w:eastAsia="仿宋_GB2312" w:cs="仿宋_GB2312"/>
          <w:sz w:val="32"/>
          <w:szCs w:val="32"/>
          <w:lang w:val="en-US" w:eastAsia="zh-CN"/>
        </w:rPr>
        <w:t>吉安瑞泰建材有限公司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val="en-US" w:eastAsia="zh-CN"/>
        </w:rPr>
        <w:t>江西省吉安市泰和县文田工业园区；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吉安市吉州区水利局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江西省吉安市吉州区吉安北大道</w:t>
      </w:r>
      <w:r>
        <w:rPr>
          <w:rFonts w:hint="eastAsia" w:ascii="仿宋_GB2312" w:hAnsi="仿宋_GB2312" w:eastAsia="仿宋_GB2312" w:cs="仿宋_GB2312"/>
          <w:sz w:val="32"/>
          <w:szCs w:val="32"/>
          <w:lang w:val="en-US" w:eastAsia="zh-CN"/>
        </w:rPr>
        <w:t>6号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江西和新工程项目管理有限公司</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江西省吉安市吉州区北门街</w:t>
      </w:r>
      <w:r>
        <w:rPr>
          <w:rFonts w:hint="eastAsia" w:ascii="仿宋_GB2312" w:hAnsi="仿宋_GB2312" w:eastAsia="仿宋_GB2312" w:cs="仿宋_GB2312"/>
          <w:sz w:val="32"/>
          <w:szCs w:val="32"/>
          <w:lang w:val="en-US" w:eastAsia="zh-CN"/>
        </w:rPr>
        <w:t>299号</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w:t>
      </w:r>
      <w:r>
        <w:rPr>
          <w:rFonts w:hint="eastAsia" w:ascii="仿宋_GB2312" w:hAnsi="仿宋_GB2312" w:eastAsia="仿宋_GB2312" w:cs="仿宋_GB2312"/>
          <w:sz w:val="32"/>
          <w:szCs w:val="32"/>
          <w:lang w:eastAsia="zh-CN"/>
        </w:rPr>
        <w:t>江西和新工程项目管理有限公司代理的吉州区乡村供水管网提升改造管材采购项目（项目编号：</w:t>
      </w:r>
      <w:r>
        <w:rPr>
          <w:rFonts w:hint="eastAsia" w:ascii="仿宋_GB2312" w:hAnsi="仿宋_GB2312" w:eastAsia="仿宋_GB2312" w:cs="仿宋_GB2312"/>
          <w:sz w:val="32"/>
          <w:szCs w:val="32"/>
        </w:rPr>
        <w:t>赣和新政采字</w:t>
      </w:r>
      <w:r>
        <w:rPr>
          <w:rFonts w:hint="eastAsia" w:ascii="仿宋_GB2312" w:hAnsi="仿宋_GB2312" w:eastAsia="仿宋_GB2312" w:cs="仿宋_GB2312"/>
          <w:sz w:val="32"/>
          <w:szCs w:val="32"/>
          <w:lang w:val="en-US" w:eastAsia="zh-CN"/>
        </w:rPr>
        <w:t>JA</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）质疑回复不满意，于</w:t>
      </w:r>
      <w:r>
        <w:rPr>
          <w:rFonts w:hint="eastAsia" w:ascii="仿宋_GB2312" w:hAnsi="仿宋_GB2312" w:eastAsia="仿宋_GB2312" w:cs="仿宋_GB2312"/>
          <w:sz w:val="32"/>
          <w:szCs w:val="32"/>
          <w:lang w:val="en-US" w:eastAsia="zh-CN"/>
        </w:rPr>
        <w:t>7月11日向本机关提起投诉。经依法审查，现本投诉案已审查终结。</w:t>
      </w:r>
    </w:p>
    <w:p>
      <w:pPr>
        <w:pStyle w:val="5"/>
        <w:widowControl/>
        <w:shd w:val="clear" w:color="auto" w:fill="FFFFFF"/>
        <w:adjustRightInd w:val="0"/>
        <w:snapToGrid w:val="0"/>
        <w:spacing w:beforeAutospacing="0" w:afterAutospacing="0" w:line="560" w:lineRule="exact"/>
        <w:ind w:firstLine="643" w:firstLineChars="2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shd w:val="clear" w:color="auto" w:fill="FFFFFF"/>
        </w:rPr>
        <w:t>投诉人称：</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在参加吉安市吉州区水利局的吉州区乡村供水管网提升改造管材采购项目投标过程中遭受不公正待遇，吉安市吉州区水利局在没有任何证据证明的情况下，单方面认定我司提供虚假材料，私自取消我司中标资格。</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实依据:本项目开标结束后，我司以优质低价顺利中标。之后代理机构江西和新工程项目管理有限公司于6月28日给我司发送了关于该项目“质疑告知”的函，质疑内容无事实依据，也无法律依据。我司根据其情况在6月30日做出了质疑回复。之后7月3日，采购单位吉安市吉州区水利局便在没有任何事实证据和法律依据的情况下单方面宣布取消我司中标资格。7月4日，我司对质疑结果通知函对采购单位进行质疑。</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质疑事项采购人认为我司针对本项目所提供的中小企业声明为虚假承诺，采购人给我司的回复也没有明确哪些数据或者哪个公司提供的资料为虚假?但后期我公司经过12345热线投诉之后，12345热线的工作人员回复，得知是因为我公司提供的产品制造商远大阀门集团有限公司向采购人出具了一份该公司为大型企业的证明材料，这让我公司觉得蹊跷，因为在投标之前，该制造商的相关人把从业人员和营业收入告知了我公司，我公司根据划型标准，确定该公司为中型企业，我公司不得不怀疑该证明材料的真实性，希望贵单位能向远大阀门集团有限公司当地的工业和信息化局(工信委)发函核实。</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另外根据招标清单，“本项目非专门面向中小企业采购，预留采购项目预算总额的40%以上专门面向中小企业采购，其中预留给小微企业的比例不低于60%，未达到该项资格要求”，我司根据招标清单数量及单价反复核算过且提供的中、小微企业声明，完全符合且满足招标文件等规定的资格要求。并且通过了专家资格预审评标，没有认定我司提供的数值占比非达到资格条件。请问采购人及质疑单位怎么认定我司中小微占比不够呢?</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法律依据:根据《中华人民共和国政府采购法》第八章法律责任第七十一条采购人、采购代理机构有下列情形之一的，责令限期改正，给予警告，并处罚款，对直接负责的主管人员和其他直接责任人员，由其行政主管部门或者有关机关给予处分，并予通报:</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(一)应当采用公开招标方式而擅自采用其他方式采购</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(二)擅自提高采购标准的;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(三)以不合理的条件对供应商实行差别待遇或者歧视待遇的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(四)在招标采购过程中与投标人进行协商谈判的;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(五)中标、成交通知书发出后不与中标、成交供应商签订采购合同的;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(六)拒绝有关部门依法实施监督检查的。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第七十二条采购人采购代理机构及其工作人员有下列情形之一，构成犯罪的，依法追究刑事责任:尚不构成犯罪的，处以罚款，有违法所得的，并处没收违法所得，属于国家机关工作人员的，依法给予行政处分：</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（一）与供商或者采购代理机构恶意通；</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（二）在采购过程中接受贿赂或者获取其他不正当利益的；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（三）在有关部门依法实施的监督检查中提供虚假情况的；</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（四）开标前泄露标底的。</w:t>
      </w:r>
    </w:p>
    <w:p>
      <w:pPr>
        <w:pStyle w:val="4"/>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第七十三条有前两条违法行为之一影响中标、成交结果或者可能影响中标、成交结果的，按下列情况分别处理:</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（一）未确定中标、成交应商的，终止采购活动；</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（二）中标成交供应商已经确定但采购合同尚未履行的，撤销合同，从合格的中标、成交候选人中另行确定中标,成交供应商；</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（三）采购合同已经履行的，给采购人、供应商造成损失的，由责任人承担赔偿责任。</w:t>
      </w:r>
    </w:p>
    <w:p>
      <w:pPr>
        <w:pStyle w:val="4"/>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采购人吉安市吉州区水利局和代理机构江西和新工程项目管理有限公司严重违反了《中华人民共和国政府采购法》相关规定，并严重违纪。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bCs/>
          <w:sz w:val="32"/>
          <w:szCs w:val="32"/>
        </w:rPr>
      </w:pPr>
      <w:r>
        <w:rPr>
          <w:rFonts w:hint="eastAsia" w:ascii="黑体" w:hAnsi="黑体" w:eastAsia="黑体" w:cs="黑体"/>
          <w:b w:val="0"/>
          <w:bCs w:val="0"/>
          <w:i w:val="0"/>
          <w:iCs w:val="0"/>
          <w:caps w:val="0"/>
          <w:color w:val="000000"/>
          <w:spacing w:val="0"/>
          <w:sz w:val="32"/>
          <w:szCs w:val="32"/>
          <w:shd w:val="clear" w:fill="FFFFFF"/>
          <w:vertAlign w:val="baseline"/>
        </w:rPr>
        <w:t>五、处理依据及结果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2023年7月14日，</w:t>
      </w:r>
      <w:r>
        <w:rPr>
          <w:rFonts w:hint="eastAsia" w:ascii="仿宋_GB2312" w:hAnsi="仿宋_GB2312" w:eastAsia="仿宋_GB2312" w:cs="仿宋_GB2312"/>
          <w:sz w:val="32"/>
          <w:szCs w:val="32"/>
        </w:rPr>
        <w:t>本机关组织行业专家组对投诉涉及的内容及资料共同进行了调查核实，调查组意见如下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该投诉事项不成立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吉安市吉州区水利局根据项目评审结果公示后的质疑内容和调查情况，初步确定取消吉安瑞泰建材有限公司的中标资格，但并未按程序办理手续。</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河北省隆尧县科技和工业信息化局出具的“关于远大阀门集团有限公司有关情况的回函”，认定远大阀门集团有限公司属于工业行业类的大型企业。因此，吉安瑞泰建材有限公司投标文件提供的《中小企业声明函》中，声明远大阀门集团有限公司为中型企业内容不实。根据工业和信息化部关于印发《政府采购促进中小企业发展管理办法》的通知（财库[2020]46）号第十六条、第二十条规定，吉安瑞泰建材有限公司投标文件提供的《中小企业声明函》属于虚假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2.由于远大阀门集团有限公司属于大型企业，吉安瑞泰建材有限公司投标时提供的中小微预留份额比例不足预算总额的40%，未达到招标文件要求的中小企业份额的规定。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基于专家以上意见及我局调查结果</w:t>
      </w:r>
      <w:r>
        <w:rPr>
          <w:rFonts w:hint="eastAsia" w:ascii="仿宋_GB2312" w:hAnsi="仿宋_GB2312" w:eastAsia="仿宋_GB2312" w:cs="仿宋_GB2312"/>
          <w:sz w:val="32"/>
          <w:szCs w:val="32"/>
        </w:rPr>
        <w:t>，按照《中华人民共和国政府采购法》第五十六条以及《政府采购质疑和投诉办法》（财政部令第94号）第二十九条第二项的规定，本机关作出处理决定如下：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投诉事项缺乏事实依据，投诉事项不成立，驳回投诉。</w:t>
      </w:r>
    </w:p>
    <w:p>
      <w:pPr>
        <w:pStyle w:val="5"/>
        <w:widowControl/>
        <w:shd w:val="clear" w:color="auto" w:fill="FFFFFF"/>
        <w:adjustRightInd w:val="0"/>
        <w:snapToGrid w:val="0"/>
        <w:spacing w:beforeAutospacing="0" w:afterAutospacing="0" w:line="560" w:lineRule="exact"/>
        <w:ind w:firstLine="640" w:firstLineChars="200"/>
        <w:jc w:val="both"/>
        <w:textAlignment w:val="baseline"/>
        <w:rPr>
          <w:rFonts w:hint="eastAsia" w:ascii="黑体" w:hAnsi="黑体" w:eastAsia="黑体" w:cs="仿宋_GB2312"/>
          <w:bCs/>
          <w:color w:val="000000"/>
          <w:sz w:val="32"/>
          <w:szCs w:val="32"/>
          <w:shd w:val="clear" w:color="auto" w:fill="FFFFFF"/>
        </w:rPr>
      </w:pPr>
      <w:r>
        <w:rPr>
          <w:rFonts w:hint="eastAsia" w:ascii="黑体" w:hAnsi="黑体" w:eastAsia="黑体"/>
          <w:bCs/>
          <w:sz w:val="32"/>
          <w:szCs w:val="32"/>
        </w:rPr>
        <w:t>六、权利告知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投诉人如对上述处理决定不服，可在收到本决定书起60日内申请行政复议或6个月内提起行政诉讼。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吉安市吉州区</w:t>
      </w:r>
      <w:r>
        <w:rPr>
          <w:rFonts w:hint="eastAsia" w:ascii="仿宋_GB2312" w:hAnsi="仿宋_GB2312" w:eastAsia="仿宋_GB2312" w:cs="仿宋_GB2312"/>
          <w:sz w:val="32"/>
          <w:szCs w:val="32"/>
        </w:rPr>
        <w:t>财政局</w:t>
      </w:r>
    </w:p>
    <w:p>
      <w:pPr>
        <w:keepNext w:val="0"/>
        <w:keepLines w:val="0"/>
        <w:pageBreakBefore w:val="0"/>
        <w:widowControl w:val="0"/>
        <w:kinsoku/>
        <w:wordWrap/>
        <w:overflowPunct/>
        <w:topLinePunct w:val="0"/>
        <w:autoSpaceDE/>
        <w:autoSpaceDN/>
        <w:bidi w:val="0"/>
        <w:adjustRightInd/>
        <w:spacing w:line="5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00000000"/>
    <w:rsid w:val="06970329"/>
    <w:rsid w:val="0B6E066B"/>
    <w:rsid w:val="0C3728E1"/>
    <w:rsid w:val="14803403"/>
    <w:rsid w:val="176D4074"/>
    <w:rsid w:val="1AFE1D64"/>
    <w:rsid w:val="1C9A601C"/>
    <w:rsid w:val="1F4F514D"/>
    <w:rsid w:val="20B51489"/>
    <w:rsid w:val="23706277"/>
    <w:rsid w:val="36D905D9"/>
    <w:rsid w:val="37BA48DB"/>
    <w:rsid w:val="3F4045E2"/>
    <w:rsid w:val="40D51FCD"/>
    <w:rsid w:val="4C6F0DAD"/>
    <w:rsid w:val="63BD6EDE"/>
    <w:rsid w:val="66BF59A8"/>
    <w:rsid w:val="76912DAA"/>
    <w:rsid w:val="7857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szCs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styleId="11">
    <w:name w:val="HTML Code"/>
    <w:basedOn w:val="7"/>
    <w:qFormat/>
    <w:uiPriority w:val="0"/>
    <w:rPr>
      <w:rFonts w:ascii="Courier New" w:hAnsi="Courier New"/>
      <w:sz w:val="24"/>
      <w:szCs w:val="24"/>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2215</Words>
  <Characters>2255</Characters>
  <Lines>0</Lines>
  <Paragraphs>0</Paragraphs>
  <TotalTime>0</TotalTime>
  <ScaleCrop>false</ScaleCrop>
  <LinksUpToDate>false</LinksUpToDate>
  <CharactersWithSpaces>2276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2023-07-14T09:39:00Z</dcterms:created>
  <dc:creator>Administrator</dc:creator>
  <cp:lastModifiedBy>欧阳君慧</cp:lastModifiedBy>
  <dcterms:modified xsi:type="dcterms:W3CDTF">2023-07-27T07:33:18Z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FA0A2713471940889AC82CEAE792C216_13</vt:lpwstr>
  </property>
</Properties>
</file>