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C45" w:rsidRDefault="009F0C45">
      <w:pPr>
        <w:spacing w:line="560" w:lineRule="exact"/>
        <w:jc w:val="center"/>
        <w:rPr>
          <w:rFonts w:ascii="方正小标宋简体" w:eastAsia="方正小标宋简体" w:hAnsi="方正小标宋简体" w:cs="方正小标宋简体"/>
          <w:sz w:val="44"/>
          <w:szCs w:val="44"/>
        </w:rPr>
      </w:pPr>
    </w:p>
    <w:p w:rsidR="009F0C45" w:rsidRDefault="009F0C45">
      <w:pPr>
        <w:spacing w:line="560" w:lineRule="exact"/>
        <w:jc w:val="center"/>
        <w:rPr>
          <w:rFonts w:ascii="方正小标宋简体" w:eastAsia="方正小标宋简体" w:hAnsi="方正小标宋简体" w:cs="方正小标宋简体"/>
          <w:sz w:val="44"/>
          <w:szCs w:val="44"/>
        </w:rPr>
      </w:pPr>
    </w:p>
    <w:p w:rsidR="009F0C45" w:rsidRDefault="009F0C45">
      <w:pPr>
        <w:spacing w:line="560" w:lineRule="exact"/>
        <w:jc w:val="center"/>
        <w:rPr>
          <w:rFonts w:ascii="方正小标宋简体" w:eastAsia="方正小标宋简体" w:hAnsi="方正小标宋简体" w:cs="方正小标宋简体"/>
          <w:sz w:val="44"/>
          <w:szCs w:val="44"/>
        </w:rPr>
      </w:pPr>
    </w:p>
    <w:p w:rsidR="009F0C45" w:rsidRDefault="009F0C45">
      <w:pPr>
        <w:spacing w:line="560" w:lineRule="exact"/>
        <w:jc w:val="center"/>
        <w:rPr>
          <w:rFonts w:ascii="方正小标宋简体" w:eastAsia="方正小标宋简体" w:hAnsi="方正小标宋简体" w:cs="方正小标宋简体"/>
          <w:sz w:val="44"/>
          <w:szCs w:val="44"/>
        </w:rPr>
      </w:pPr>
    </w:p>
    <w:p w:rsidR="009F0C45" w:rsidRDefault="009F0C45">
      <w:pPr>
        <w:spacing w:line="560" w:lineRule="exact"/>
        <w:jc w:val="center"/>
        <w:rPr>
          <w:rFonts w:ascii="方正小标宋简体" w:eastAsia="方正小标宋简体" w:hAnsi="方正小标宋简体" w:cs="方正小标宋简体"/>
          <w:sz w:val="44"/>
          <w:szCs w:val="44"/>
        </w:rPr>
      </w:pPr>
    </w:p>
    <w:p w:rsidR="009F0C45" w:rsidRDefault="009F0C45">
      <w:pPr>
        <w:spacing w:line="560" w:lineRule="exact"/>
        <w:jc w:val="center"/>
        <w:rPr>
          <w:rFonts w:ascii="方正小标宋简体" w:eastAsia="方正小标宋简体" w:hAnsi="方正小标宋简体" w:cs="方正小标宋简体"/>
          <w:sz w:val="44"/>
          <w:szCs w:val="44"/>
        </w:rPr>
      </w:pPr>
    </w:p>
    <w:p w:rsidR="009F0C45" w:rsidRDefault="009F0C45">
      <w:pPr>
        <w:spacing w:line="560" w:lineRule="exact"/>
        <w:jc w:val="center"/>
        <w:rPr>
          <w:rFonts w:ascii="方正小标宋简体" w:eastAsia="方正小标宋简体" w:hAnsi="方正小标宋简体" w:cs="方正小标宋简体"/>
          <w:sz w:val="44"/>
          <w:szCs w:val="44"/>
        </w:rPr>
      </w:pPr>
    </w:p>
    <w:p w:rsidR="009F0C45" w:rsidRDefault="009F0C45">
      <w:pPr>
        <w:spacing w:line="560" w:lineRule="exact"/>
        <w:jc w:val="center"/>
        <w:rPr>
          <w:rFonts w:ascii="方正小标宋简体" w:eastAsia="方正小标宋简体" w:hAnsi="方正小标宋简体" w:cs="方正小标宋简体"/>
          <w:sz w:val="44"/>
          <w:szCs w:val="44"/>
        </w:rPr>
      </w:pPr>
    </w:p>
    <w:p w:rsidR="009F0C45" w:rsidRDefault="009F0C45">
      <w:pPr>
        <w:spacing w:line="560" w:lineRule="exact"/>
        <w:jc w:val="center"/>
        <w:rPr>
          <w:rFonts w:ascii="方正小标宋简体" w:eastAsia="方正小标宋简体" w:hAnsi="方正小标宋简体" w:cs="方正小标宋简体"/>
          <w:sz w:val="44"/>
          <w:szCs w:val="44"/>
        </w:rPr>
      </w:pPr>
    </w:p>
    <w:p w:rsidR="009F0C45" w:rsidRDefault="009F0C45">
      <w:pPr>
        <w:spacing w:line="560" w:lineRule="exact"/>
        <w:jc w:val="center"/>
        <w:rPr>
          <w:rFonts w:ascii="方正小标宋简体" w:eastAsia="方正小标宋简体" w:hAnsi="方正小标宋简体" w:cs="方正小标宋简体"/>
          <w:sz w:val="44"/>
          <w:szCs w:val="44"/>
        </w:rPr>
      </w:pPr>
    </w:p>
    <w:p w:rsidR="009F0C45" w:rsidRDefault="009F0C45">
      <w:pPr>
        <w:spacing w:line="560" w:lineRule="exact"/>
        <w:jc w:val="center"/>
        <w:rPr>
          <w:rFonts w:ascii="方正小标宋简体" w:eastAsia="方正小标宋简体" w:hAnsi="方正小标宋简体" w:cs="方正小标宋简体"/>
          <w:sz w:val="44"/>
          <w:szCs w:val="44"/>
        </w:rPr>
      </w:pPr>
    </w:p>
    <w:p w:rsidR="009F0C45" w:rsidRDefault="0061558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安福县财政局关于对安福中等专业学校教学设备采购项目投诉处理决定书</w:t>
      </w:r>
    </w:p>
    <w:p w:rsidR="009F0C45" w:rsidRDefault="009F0C45">
      <w:pPr>
        <w:spacing w:line="240" w:lineRule="atLeast"/>
        <w:rPr>
          <w:rFonts w:ascii="仿宋_GB2312" w:eastAsia="仿宋_GB2312" w:hAnsi="仿宋_GB2312" w:cs="仿宋_GB2312"/>
          <w:sz w:val="32"/>
          <w:szCs w:val="32"/>
        </w:rPr>
      </w:pPr>
    </w:p>
    <w:p w:rsidR="009F0C45" w:rsidRDefault="0061558C">
      <w:pPr>
        <w:spacing w:line="24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投诉人：</w:t>
      </w:r>
      <w:r>
        <w:rPr>
          <w:rFonts w:ascii="仿宋_GB2312" w:eastAsia="仿宋_GB2312" w:hAnsi="仿宋_GB2312" w:cs="仿宋_GB2312" w:hint="eastAsia"/>
          <w:sz w:val="32"/>
          <w:szCs w:val="32"/>
        </w:rPr>
        <w:t>晋江瑞驰文化发展有限公司</w:t>
      </w:r>
    </w:p>
    <w:p w:rsidR="009F0C45" w:rsidRDefault="0061558C">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法定代表人：杨本泽</w:t>
      </w:r>
    </w:p>
    <w:p w:rsidR="009F0C45" w:rsidRDefault="0061558C">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r>
        <w:rPr>
          <w:rFonts w:ascii="仿宋_GB2312" w:eastAsia="仿宋_GB2312" w:hAnsi="仿宋_GB2312" w:cs="仿宋_GB2312"/>
          <w:sz w:val="32"/>
          <w:szCs w:val="32"/>
        </w:rPr>
        <w:t>15159872927</w:t>
      </w:r>
    </w:p>
    <w:p w:rsidR="009F0C45" w:rsidRDefault="0061558C">
      <w:pPr>
        <w:spacing w:line="240" w:lineRule="atLeast"/>
        <w:ind w:leftChars="304" w:left="638"/>
        <w:rPr>
          <w:rFonts w:ascii="仿宋_GB2312" w:eastAsia="仿宋_GB2312" w:hAnsi="仿宋_GB2312" w:cs="仿宋_GB2312"/>
          <w:sz w:val="32"/>
          <w:szCs w:val="32"/>
        </w:rPr>
      </w:pPr>
      <w:r>
        <w:rPr>
          <w:rFonts w:ascii="仿宋_GB2312" w:eastAsia="仿宋_GB2312" w:hAnsi="仿宋_GB2312" w:cs="仿宋_GB2312" w:hint="eastAsia"/>
          <w:sz w:val="32"/>
          <w:szCs w:val="32"/>
        </w:rPr>
        <w:t>联系地址：福建省晋江市陈埭镇涵埭村启光西路</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号</w:t>
      </w:r>
    </w:p>
    <w:p w:rsidR="009F0C45" w:rsidRDefault="0061558C">
      <w:pPr>
        <w:spacing w:line="24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被投诉人：</w:t>
      </w:r>
      <w:r>
        <w:rPr>
          <w:rFonts w:ascii="仿宋_GB2312" w:eastAsia="仿宋_GB2312" w:hAnsi="仿宋_GB2312" w:cs="仿宋_GB2312" w:hint="eastAsia"/>
          <w:sz w:val="32"/>
          <w:szCs w:val="32"/>
        </w:rPr>
        <w:t>江西鑫磊工程造价咨询有限公司</w:t>
      </w:r>
    </w:p>
    <w:p w:rsidR="009F0C45" w:rsidRDefault="0061558C">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法定代表人：毛祖东</w:t>
      </w:r>
    </w:p>
    <w:p w:rsidR="009F0C45" w:rsidRDefault="0061558C">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联系人：黄女士</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联系电话：</w:t>
      </w:r>
      <w:r>
        <w:rPr>
          <w:rFonts w:ascii="仿宋_GB2312" w:eastAsia="仿宋_GB2312" w:hAnsi="仿宋_GB2312" w:cs="仿宋_GB2312"/>
          <w:sz w:val="32"/>
          <w:szCs w:val="32"/>
        </w:rPr>
        <w:t>0796-8289802</w:t>
      </w:r>
    </w:p>
    <w:p w:rsidR="009F0C45" w:rsidRDefault="0061558C">
      <w:pPr>
        <w:spacing w:line="240" w:lineRule="atLeast"/>
        <w:ind w:firstLineChars="200" w:firstLine="640"/>
        <w:rPr>
          <w:rFonts w:ascii="仿宋_GB2312" w:eastAsia="仿宋_GB2312" w:hAnsi="仿宋_GB2312" w:cs="仿宋_GB2312"/>
          <w:color w:val="0000FF"/>
          <w:sz w:val="32"/>
          <w:szCs w:val="32"/>
        </w:rPr>
      </w:pPr>
      <w:r>
        <w:rPr>
          <w:rFonts w:ascii="仿宋_GB2312" w:eastAsia="仿宋_GB2312" w:hAnsi="仿宋_GB2312" w:cs="仿宋_GB2312" w:hint="eastAsia"/>
          <w:sz w:val="32"/>
          <w:szCs w:val="32"/>
        </w:rPr>
        <w:t>联系地址：江西省吉安市吉州区井冈山大道</w:t>
      </w:r>
      <w:r>
        <w:rPr>
          <w:rFonts w:ascii="仿宋_GB2312" w:eastAsia="仿宋_GB2312" w:hAnsi="仿宋_GB2312" w:cs="仿宋_GB2312" w:hint="eastAsia"/>
          <w:sz w:val="32"/>
          <w:szCs w:val="32"/>
        </w:rPr>
        <w:t>173</w:t>
      </w:r>
      <w:r>
        <w:rPr>
          <w:rFonts w:ascii="仿宋_GB2312" w:eastAsia="仿宋_GB2312" w:hAnsi="仿宋_GB2312" w:cs="仿宋_GB2312" w:hint="eastAsia"/>
          <w:sz w:val="32"/>
          <w:szCs w:val="32"/>
        </w:rPr>
        <w:t>号汇金广场五楼</w:t>
      </w:r>
    </w:p>
    <w:p w:rsidR="009F0C45" w:rsidRDefault="0061558C">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投诉人对江西鑫磊工程造价咨询有限公司代理的安福中等专业学校教学设备采购项目（项目编号：赣鑫磊政采字</w:t>
      </w:r>
      <w:r>
        <w:rPr>
          <w:rFonts w:ascii="仿宋_GB2312" w:eastAsia="仿宋_GB2312" w:hAnsi="仿宋_GB2312" w:cs="仿宋_GB2312" w:hint="eastAsia"/>
          <w:sz w:val="32"/>
          <w:szCs w:val="32"/>
        </w:rPr>
        <w:t>[2023]17</w:t>
      </w:r>
      <w:r>
        <w:rPr>
          <w:rFonts w:ascii="仿宋_GB2312" w:eastAsia="仿宋_GB2312" w:hAnsi="仿宋_GB2312" w:cs="仿宋_GB2312" w:hint="eastAsia"/>
          <w:sz w:val="32"/>
          <w:szCs w:val="32"/>
        </w:rPr>
        <w:t>号）的质疑答复不满意，于</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日向本局投诉，本局于</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日收到投诉书，经审查符合要求，予以受理。现本案已审查终结。</w:t>
      </w:r>
    </w:p>
    <w:p w:rsidR="009F0C45" w:rsidRDefault="0061558C">
      <w:pPr>
        <w:numPr>
          <w:ilvl w:val="0"/>
          <w:numId w:val="1"/>
        </w:numPr>
        <w:spacing w:line="240" w:lineRule="atLeast"/>
        <w:ind w:firstLineChars="200" w:firstLine="640"/>
        <w:rPr>
          <w:rFonts w:ascii="黑体" w:eastAsia="黑体" w:hAnsi="黑体" w:cs="黑体"/>
          <w:sz w:val="32"/>
          <w:szCs w:val="32"/>
        </w:rPr>
      </w:pPr>
      <w:r>
        <w:rPr>
          <w:rFonts w:ascii="黑体" w:eastAsia="黑体" w:hAnsi="黑体" w:cs="黑体" w:hint="eastAsia"/>
          <w:sz w:val="32"/>
          <w:szCs w:val="32"/>
        </w:rPr>
        <w:t>投诉事项</w:t>
      </w:r>
    </w:p>
    <w:p w:rsidR="009F0C45" w:rsidRDefault="0061558C">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投诉事项：询价文件第五章采购货物技术及商务要求</w:t>
      </w:r>
    </w:p>
    <w:p w:rsidR="009F0C45" w:rsidRDefault="0061558C">
      <w:pPr>
        <w:spacing w:line="2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二、商务要求及售后服务：</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、在质保期内，接到故障通知后</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小时内响应，</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小时内到达现场维修。如超过</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小时仍不能排除故障，在</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个工作日无偿提供备用品或零件供用户使用；质保期内的维修发生的一切费用由供应商承担。此项是以特定行政区域阻挠和限制供应商自由进入本地区和本行业的政府采购市场，妨碍了公平竞争。</w:t>
      </w:r>
    </w:p>
    <w:p w:rsidR="009F0C45" w:rsidRDefault="0061558C">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经查通过现有的交通工具（如：飞机、高铁、自驾）</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小时内能到达现场的全国大部分城市无法满足，因此是变相的以特定行政区域阻挠和限制供应商自由进入本地区和本行业的政府采购市场，妨碍了公平竞争。</w:t>
      </w:r>
    </w:p>
    <w:p w:rsidR="009F0C45" w:rsidRDefault="0061558C">
      <w:pPr>
        <w:spacing w:line="240" w:lineRule="atLeas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法律依据：《中华人民共和国</w:t>
      </w:r>
      <w:r>
        <w:rPr>
          <w:rFonts w:ascii="仿宋_GB2312" w:eastAsia="仿宋_GB2312" w:hAnsi="仿宋_GB2312" w:cs="仿宋_GB2312" w:hint="eastAsia"/>
          <w:sz w:val="32"/>
          <w:szCs w:val="32"/>
        </w:rPr>
        <w:t>政府采购法》第五条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《中华人民共和国政府采购法实施条例》第二十条</w:t>
      </w: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项、第（七）项。</w:t>
      </w:r>
    </w:p>
    <w:p w:rsidR="009F0C45" w:rsidRDefault="0061558C">
      <w:pPr>
        <w:spacing w:line="240" w:lineRule="atLeas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投诉请求：重新开展采购活动</w:t>
      </w:r>
      <w:r>
        <w:rPr>
          <w:rFonts w:ascii="仿宋_GB2312" w:eastAsia="仿宋_GB2312" w:hAnsi="仿宋_GB2312" w:cs="仿宋_GB2312" w:hint="eastAsia"/>
          <w:sz w:val="32"/>
          <w:szCs w:val="32"/>
        </w:rPr>
        <w:t>。</w:t>
      </w:r>
    </w:p>
    <w:p w:rsidR="009F0C45" w:rsidRDefault="0061558C">
      <w:pPr>
        <w:numPr>
          <w:ilvl w:val="0"/>
          <w:numId w:val="1"/>
        </w:numPr>
        <w:spacing w:line="240" w:lineRule="atLeast"/>
        <w:ind w:firstLineChars="200" w:firstLine="640"/>
        <w:rPr>
          <w:rFonts w:ascii="黑体" w:eastAsia="黑体" w:hAnsi="黑体" w:cs="黑体"/>
          <w:sz w:val="32"/>
          <w:szCs w:val="32"/>
        </w:rPr>
      </w:pPr>
      <w:r>
        <w:rPr>
          <w:rFonts w:ascii="黑体" w:eastAsia="黑体" w:hAnsi="黑体" w:cs="黑体" w:hint="eastAsia"/>
          <w:sz w:val="32"/>
          <w:szCs w:val="32"/>
        </w:rPr>
        <w:t>被投诉人答复</w:t>
      </w:r>
    </w:p>
    <w:p w:rsidR="009F0C45" w:rsidRDefault="0061558C">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被投诉人答复称：明确商务要求及售后服务条款是采购人编制项目招标文件的基本要求。采购人充分考虑了项目的特点和采购需求，制定了故障响应和维修时间的服务条款，此条款的有关要求与项目服务履约直接相关。采购人根据自己项目的情况制定故障响应、维修时间，符合《政府采购货物和服务招标投标管理办法》第二十条、《政府采购需求管理办法》第八条等政府采购法规的相关规定。</w:t>
      </w:r>
    </w:p>
    <w:p w:rsidR="009F0C45" w:rsidRDefault="0061558C">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招标文件要求“接到故障通知后</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小时内响应，</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小时内到达现场维修。”并没有指定供应商的特定区域、形式、人员。“</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小时内响应”可以在任何地方、任何形式响应；“</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小时内到达现场维修”也没有指定供应商从注册公司所在地出发，供应商可以派本公司人员、委托其它公司人员等多种方式完成现场维修；也没有指定交通工具“飞机、高铁、自驾”。因此，质疑“指向特定供应商的服务，是通过以特定行政区域作为加分条件阻挠和限制供应商自由进入本地区和本行业的政府采购市场。”不成立。</w:t>
      </w:r>
    </w:p>
    <w:p w:rsidR="009F0C45" w:rsidRDefault="0061558C">
      <w:pPr>
        <w:spacing w:line="240" w:lineRule="atLeast"/>
        <w:ind w:firstLineChars="200" w:firstLine="640"/>
        <w:rPr>
          <w:rFonts w:ascii="黑体" w:eastAsia="黑体" w:hAnsi="黑体" w:cs="黑体"/>
          <w:sz w:val="32"/>
          <w:szCs w:val="32"/>
        </w:rPr>
      </w:pPr>
      <w:r>
        <w:rPr>
          <w:rFonts w:ascii="黑体" w:eastAsia="黑体" w:hAnsi="黑体" w:cs="黑体" w:hint="eastAsia"/>
          <w:sz w:val="32"/>
          <w:szCs w:val="32"/>
        </w:rPr>
        <w:t>三、</w:t>
      </w:r>
      <w:r>
        <w:rPr>
          <w:rFonts w:ascii="黑体" w:eastAsia="黑体" w:hAnsi="黑体" w:cs="黑体" w:hint="eastAsia"/>
          <w:sz w:val="32"/>
          <w:szCs w:val="32"/>
        </w:rPr>
        <w:t>事实查明与认定</w:t>
      </w:r>
      <w:bookmarkStart w:id="0" w:name="_GoBack"/>
      <w:bookmarkEnd w:id="0"/>
    </w:p>
    <w:p w:rsidR="009F0C45" w:rsidRDefault="0061558C">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经调查：投诉人于</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日向被投</w:t>
      </w:r>
      <w:r>
        <w:rPr>
          <w:rFonts w:ascii="仿宋_GB2312" w:eastAsia="仿宋_GB2312" w:hAnsi="仿宋_GB2312" w:cs="仿宋_GB2312" w:hint="eastAsia"/>
          <w:sz w:val="32"/>
          <w:szCs w:val="32"/>
        </w:rPr>
        <w:t>诉人提出质疑，被投诉人于</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日对质疑进行了回复，不认可质疑内容。</w:t>
      </w:r>
    </w:p>
    <w:p w:rsidR="009F0C45" w:rsidRDefault="0061558C">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投诉人认为</w:t>
      </w:r>
      <w:r>
        <w:rPr>
          <w:rFonts w:ascii="仿宋_GB2312" w:eastAsia="仿宋_GB2312" w:hAnsi="仿宋_GB2312" w:cs="仿宋_GB2312" w:hint="eastAsia"/>
          <w:sz w:val="32"/>
          <w:szCs w:val="32"/>
        </w:rPr>
        <w:t>采购单位设置的</w:t>
      </w:r>
      <w:r>
        <w:rPr>
          <w:rFonts w:ascii="仿宋_GB2312" w:eastAsia="仿宋_GB2312" w:hAnsi="仿宋_GB2312" w:cs="仿宋_GB2312" w:hint="eastAsia"/>
          <w:sz w:val="32"/>
          <w:szCs w:val="32"/>
        </w:rPr>
        <w:t>明确商务要求及售后服务条款是以特定行政区域作为加分条件阻挠和限制供应商自</w:t>
      </w:r>
      <w:r>
        <w:rPr>
          <w:rFonts w:ascii="仿宋_GB2312" w:eastAsia="仿宋_GB2312" w:hAnsi="仿宋_GB2312" w:cs="仿宋_GB2312" w:hint="eastAsia"/>
          <w:sz w:val="32"/>
          <w:szCs w:val="32"/>
        </w:rPr>
        <w:lastRenderedPageBreak/>
        <w:t>由进入本地区和本行业的政府采购市场，妨碍了公平竞争。</w:t>
      </w:r>
      <w:r>
        <w:rPr>
          <w:rFonts w:ascii="仿宋_GB2312" w:eastAsia="仿宋_GB2312" w:hAnsi="仿宋_GB2312" w:cs="仿宋_GB2312" w:hint="eastAsia"/>
          <w:sz w:val="32"/>
          <w:szCs w:val="32"/>
        </w:rPr>
        <w:t>经过审查，</w:t>
      </w:r>
      <w:r>
        <w:rPr>
          <w:rFonts w:ascii="仿宋_GB2312" w:eastAsia="仿宋_GB2312" w:hAnsi="仿宋_GB2312" w:cs="仿宋_GB2312" w:hint="eastAsia"/>
          <w:sz w:val="32"/>
          <w:szCs w:val="32"/>
        </w:rPr>
        <w:t>该设置</w:t>
      </w:r>
      <w:r>
        <w:rPr>
          <w:rFonts w:ascii="仿宋_GB2312" w:eastAsia="仿宋_GB2312" w:hAnsi="仿宋_GB2312" w:cs="仿宋_GB2312" w:hint="eastAsia"/>
          <w:sz w:val="32"/>
          <w:szCs w:val="32"/>
        </w:rPr>
        <w:t>并未规定特定区域，未</w:t>
      </w:r>
      <w:r>
        <w:rPr>
          <w:rFonts w:ascii="仿宋_GB2312" w:eastAsia="仿宋_GB2312" w:hAnsi="仿宋_GB2312" w:cs="仿宋_GB2312" w:hint="eastAsia"/>
          <w:sz w:val="32"/>
          <w:szCs w:val="32"/>
        </w:rPr>
        <w:t>指定供应商从注册公司所在地出发，供应商可以</w:t>
      </w:r>
      <w:r>
        <w:rPr>
          <w:rFonts w:ascii="仿宋_GB2312" w:eastAsia="仿宋_GB2312" w:hAnsi="仿宋_GB2312" w:cs="仿宋_GB2312" w:hint="eastAsia"/>
          <w:sz w:val="32"/>
          <w:szCs w:val="32"/>
        </w:rPr>
        <w:t>以</w:t>
      </w:r>
      <w:r>
        <w:rPr>
          <w:rFonts w:ascii="仿宋_GB2312" w:eastAsia="仿宋_GB2312" w:hAnsi="仿宋_GB2312" w:cs="仿宋_GB2312" w:hint="eastAsia"/>
          <w:sz w:val="32"/>
          <w:szCs w:val="32"/>
        </w:rPr>
        <w:t>多种方式完成</w:t>
      </w:r>
      <w:r>
        <w:rPr>
          <w:rFonts w:ascii="仿宋_GB2312" w:eastAsia="仿宋_GB2312" w:hAnsi="仿宋_GB2312" w:cs="仿宋_GB2312" w:hint="eastAsia"/>
          <w:sz w:val="32"/>
          <w:szCs w:val="32"/>
        </w:rPr>
        <w:t>售后服务，设置</w:t>
      </w:r>
      <w:r>
        <w:rPr>
          <w:rFonts w:ascii="仿宋_GB2312" w:eastAsia="仿宋_GB2312" w:hAnsi="仿宋_GB2312" w:cs="仿宋_GB2312" w:hint="eastAsia"/>
          <w:sz w:val="32"/>
          <w:szCs w:val="32"/>
        </w:rPr>
        <w:t>内容与采购标的质量、服务</w:t>
      </w:r>
      <w:r>
        <w:rPr>
          <w:rFonts w:ascii="仿宋_GB2312" w:eastAsia="仿宋_GB2312" w:hAnsi="仿宋_GB2312" w:cs="仿宋_GB2312" w:hint="eastAsia"/>
          <w:sz w:val="32"/>
          <w:szCs w:val="32"/>
        </w:rPr>
        <w:t>密切</w:t>
      </w:r>
      <w:r>
        <w:rPr>
          <w:rFonts w:ascii="仿宋_GB2312" w:eastAsia="仿宋_GB2312" w:hAnsi="仿宋_GB2312" w:cs="仿宋_GB2312" w:hint="eastAsia"/>
          <w:sz w:val="32"/>
          <w:szCs w:val="32"/>
        </w:rPr>
        <w:t>相关，且响应时间合情合理，充分考虑了供应商的竞争性，并无不当。</w:t>
      </w:r>
    </w:p>
    <w:p w:rsidR="009F0C45" w:rsidRDefault="0061558C">
      <w:pPr>
        <w:numPr>
          <w:ilvl w:val="0"/>
          <w:numId w:val="1"/>
        </w:numPr>
        <w:spacing w:line="240" w:lineRule="atLeast"/>
        <w:ind w:firstLineChars="200" w:firstLine="640"/>
        <w:rPr>
          <w:rFonts w:ascii="黑体" w:eastAsia="黑体" w:hAnsi="黑体" w:cs="黑体"/>
          <w:sz w:val="32"/>
          <w:szCs w:val="32"/>
        </w:rPr>
      </w:pPr>
      <w:r>
        <w:rPr>
          <w:rFonts w:ascii="黑体" w:eastAsia="黑体" w:hAnsi="黑体" w:cs="黑体" w:hint="eastAsia"/>
          <w:sz w:val="32"/>
          <w:szCs w:val="32"/>
        </w:rPr>
        <w:t>处理决定</w:t>
      </w:r>
    </w:p>
    <w:p w:rsidR="009F0C45" w:rsidRDefault="0061558C">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根据《政府采购质疑和投诉办法》（财政部令第</w:t>
      </w:r>
      <w:r>
        <w:rPr>
          <w:rFonts w:ascii="仿宋_GB2312" w:eastAsia="仿宋_GB2312" w:hAnsi="仿宋_GB2312" w:cs="仿宋_GB2312"/>
          <w:sz w:val="32"/>
          <w:szCs w:val="32"/>
        </w:rPr>
        <w:t>94</w:t>
      </w:r>
      <w:r>
        <w:rPr>
          <w:rFonts w:ascii="仿宋_GB2312" w:eastAsia="仿宋_GB2312" w:hAnsi="仿宋_GB2312" w:cs="仿宋_GB2312"/>
          <w:sz w:val="32"/>
          <w:szCs w:val="32"/>
        </w:rPr>
        <w:t>号）第</w:t>
      </w:r>
      <w:r>
        <w:rPr>
          <w:rFonts w:ascii="仿宋_GB2312" w:eastAsia="仿宋_GB2312" w:hAnsi="仿宋_GB2312" w:cs="仿宋_GB2312" w:hint="eastAsia"/>
          <w:sz w:val="32"/>
          <w:szCs w:val="32"/>
        </w:rPr>
        <w:t>二十九</w:t>
      </w:r>
      <w:r>
        <w:rPr>
          <w:rFonts w:ascii="仿宋_GB2312" w:eastAsia="仿宋_GB2312" w:hAnsi="仿宋_GB2312" w:cs="仿宋_GB2312"/>
          <w:sz w:val="32"/>
          <w:szCs w:val="32"/>
        </w:rPr>
        <w:t>条</w:t>
      </w:r>
      <w:r>
        <w:rPr>
          <w:rFonts w:ascii="仿宋_GB2312" w:eastAsia="仿宋_GB2312" w:hAnsi="仿宋_GB2312" w:cs="仿宋_GB2312" w:hint="eastAsia"/>
          <w:sz w:val="32"/>
          <w:szCs w:val="32"/>
        </w:rPr>
        <w:t>第</w:t>
      </w:r>
      <w:r>
        <w:rPr>
          <w:rFonts w:ascii="仿宋_GB2312" w:eastAsia="仿宋_GB2312" w:hAnsi="仿宋_GB2312" w:cs="仿宋_GB2312"/>
          <w:sz w:val="32"/>
          <w:szCs w:val="32"/>
        </w:rPr>
        <w:t>（二）项之规定</w:t>
      </w:r>
      <w:r>
        <w:rPr>
          <w:rFonts w:ascii="仿宋_GB2312" w:eastAsia="仿宋_GB2312" w:hAnsi="仿宋_GB2312" w:cs="仿宋_GB2312" w:hint="eastAsia"/>
          <w:sz w:val="32"/>
          <w:szCs w:val="32"/>
        </w:rPr>
        <w:t>，作出如下</w:t>
      </w:r>
      <w:r>
        <w:rPr>
          <w:rFonts w:ascii="仿宋_GB2312" w:eastAsia="仿宋_GB2312" w:hAnsi="仿宋_GB2312" w:cs="仿宋_GB2312" w:hint="eastAsia"/>
          <w:sz w:val="32"/>
          <w:szCs w:val="32"/>
        </w:rPr>
        <w:t>处理决定：认定投诉事项不成立，驳回投诉。</w:t>
      </w:r>
    </w:p>
    <w:p w:rsidR="009F0C45" w:rsidRDefault="0061558C">
      <w:pPr>
        <w:numPr>
          <w:ilvl w:val="0"/>
          <w:numId w:val="1"/>
        </w:numPr>
        <w:spacing w:line="240" w:lineRule="atLeast"/>
        <w:ind w:firstLineChars="200" w:firstLine="640"/>
        <w:rPr>
          <w:rFonts w:ascii="黑体" w:eastAsia="黑体" w:hAnsi="黑体" w:cs="黑体"/>
          <w:sz w:val="32"/>
          <w:szCs w:val="32"/>
        </w:rPr>
      </w:pPr>
      <w:r>
        <w:rPr>
          <w:rFonts w:ascii="黑体" w:eastAsia="黑体" w:hAnsi="黑体" w:cs="黑体" w:hint="eastAsia"/>
          <w:sz w:val="32"/>
          <w:szCs w:val="32"/>
        </w:rPr>
        <w:t>权利告知</w:t>
      </w:r>
    </w:p>
    <w:p w:rsidR="009F0C45" w:rsidRDefault="0061558C">
      <w:pPr>
        <w:spacing w:line="2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如对上述处理决定不服，可在收到本决定书之日起六十日内向吉安市财政局或者安福县人民政府提起行政复议，或在收到本决定书之日起六个月内向安福县人民法院提起行政诉讼。</w:t>
      </w:r>
    </w:p>
    <w:p w:rsidR="009F0C45" w:rsidRDefault="009F0C45">
      <w:pPr>
        <w:spacing w:line="240" w:lineRule="atLeast"/>
        <w:rPr>
          <w:rFonts w:ascii="仿宋_GB2312" w:eastAsia="仿宋_GB2312" w:hAnsi="仿宋_GB2312" w:cs="仿宋_GB2312"/>
          <w:sz w:val="32"/>
          <w:szCs w:val="32"/>
        </w:rPr>
      </w:pPr>
    </w:p>
    <w:p w:rsidR="009F0C45" w:rsidRDefault="009F0C45">
      <w:pPr>
        <w:spacing w:line="240" w:lineRule="atLeast"/>
        <w:rPr>
          <w:rFonts w:ascii="仿宋_GB2312" w:eastAsia="仿宋_GB2312" w:hAnsi="仿宋_GB2312" w:cs="仿宋_GB2312"/>
          <w:sz w:val="32"/>
          <w:szCs w:val="32"/>
        </w:rPr>
      </w:pPr>
    </w:p>
    <w:p w:rsidR="009F0C45" w:rsidRDefault="009F0C45">
      <w:pPr>
        <w:spacing w:line="240" w:lineRule="atLeast"/>
        <w:rPr>
          <w:rFonts w:ascii="仿宋_GB2312" w:eastAsia="仿宋_GB2312" w:hAnsi="仿宋_GB2312" w:cs="仿宋_GB2312"/>
          <w:sz w:val="32"/>
          <w:szCs w:val="32"/>
        </w:rPr>
      </w:pPr>
    </w:p>
    <w:p w:rsidR="009F0C45" w:rsidRDefault="0061558C">
      <w:pPr>
        <w:spacing w:line="2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安福县财政局</w:t>
      </w:r>
    </w:p>
    <w:p w:rsidR="009F0C45" w:rsidRDefault="0061558C">
      <w:pPr>
        <w:spacing w:line="2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w:t>
      </w:r>
    </w:p>
    <w:p w:rsidR="009F0C45" w:rsidRDefault="009F0C45">
      <w:pPr>
        <w:spacing w:line="240" w:lineRule="atLeast"/>
        <w:rPr>
          <w:rFonts w:ascii="仿宋_GB2312" w:eastAsia="仿宋_GB2312" w:hAnsi="仿宋_GB2312" w:cs="仿宋_GB2312"/>
          <w:sz w:val="32"/>
          <w:szCs w:val="32"/>
        </w:rPr>
      </w:pPr>
    </w:p>
    <w:sectPr w:rsidR="009F0C45" w:rsidSect="009F0C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58C" w:rsidRDefault="0061558C" w:rsidP="009A1340">
      <w:r>
        <w:separator/>
      </w:r>
    </w:p>
  </w:endnote>
  <w:endnote w:type="continuationSeparator" w:id="1">
    <w:p w:rsidR="0061558C" w:rsidRDefault="0061558C" w:rsidP="009A13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58C" w:rsidRDefault="0061558C" w:rsidP="009A1340">
      <w:r>
        <w:separator/>
      </w:r>
    </w:p>
  </w:footnote>
  <w:footnote w:type="continuationSeparator" w:id="1">
    <w:p w:rsidR="0061558C" w:rsidRDefault="0061558C" w:rsidP="009A13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DC881C"/>
    <w:multiLevelType w:val="singleLevel"/>
    <w:tmpl w:val="60DC881C"/>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k2NzRlNDk0YWZkYTY3Y2RhMDc1NGYyNjY0OWJhNzYifQ=="/>
  </w:docVars>
  <w:rsids>
    <w:rsidRoot w:val="00713BC1"/>
    <w:rsid w:val="000A7E09"/>
    <w:rsid w:val="001F70D5"/>
    <w:rsid w:val="002668F4"/>
    <w:rsid w:val="00300CF8"/>
    <w:rsid w:val="0033403D"/>
    <w:rsid w:val="003913BC"/>
    <w:rsid w:val="003C2791"/>
    <w:rsid w:val="003C5777"/>
    <w:rsid w:val="00520452"/>
    <w:rsid w:val="005E5C4F"/>
    <w:rsid w:val="0061558C"/>
    <w:rsid w:val="006911F9"/>
    <w:rsid w:val="00713BC1"/>
    <w:rsid w:val="007F45AC"/>
    <w:rsid w:val="00867E89"/>
    <w:rsid w:val="008B5831"/>
    <w:rsid w:val="0092571D"/>
    <w:rsid w:val="009A1340"/>
    <w:rsid w:val="009F0C45"/>
    <w:rsid w:val="00AD0C70"/>
    <w:rsid w:val="00B830D1"/>
    <w:rsid w:val="00D64AE1"/>
    <w:rsid w:val="01252BB5"/>
    <w:rsid w:val="022C33AA"/>
    <w:rsid w:val="028E13EB"/>
    <w:rsid w:val="02D26510"/>
    <w:rsid w:val="032338E1"/>
    <w:rsid w:val="038D1EFB"/>
    <w:rsid w:val="039759F3"/>
    <w:rsid w:val="04561A95"/>
    <w:rsid w:val="04EA6DAD"/>
    <w:rsid w:val="04F80D9E"/>
    <w:rsid w:val="056703FD"/>
    <w:rsid w:val="05EA06E6"/>
    <w:rsid w:val="05F9301F"/>
    <w:rsid w:val="05FE4192"/>
    <w:rsid w:val="06444D60"/>
    <w:rsid w:val="067166FA"/>
    <w:rsid w:val="068B5A0C"/>
    <w:rsid w:val="06EB2968"/>
    <w:rsid w:val="081C2630"/>
    <w:rsid w:val="089963F4"/>
    <w:rsid w:val="092A3A93"/>
    <w:rsid w:val="09A02008"/>
    <w:rsid w:val="0A0D52EB"/>
    <w:rsid w:val="0A0F2E11"/>
    <w:rsid w:val="0A9F6208"/>
    <w:rsid w:val="0ACC0561"/>
    <w:rsid w:val="0ACD7204"/>
    <w:rsid w:val="0B154457"/>
    <w:rsid w:val="0B9D61FB"/>
    <w:rsid w:val="0BB51797"/>
    <w:rsid w:val="0BCC01C4"/>
    <w:rsid w:val="0CAD19C3"/>
    <w:rsid w:val="0CBB102F"/>
    <w:rsid w:val="0DD42CEF"/>
    <w:rsid w:val="0DED0FA7"/>
    <w:rsid w:val="0EA23AE8"/>
    <w:rsid w:val="0ECF491D"/>
    <w:rsid w:val="0EFD209B"/>
    <w:rsid w:val="0F660017"/>
    <w:rsid w:val="10215B35"/>
    <w:rsid w:val="11FA6155"/>
    <w:rsid w:val="12706417"/>
    <w:rsid w:val="12A852E9"/>
    <w:rsid w:val="1312127D"/>
    <w:rsid w:val="131B517A"/>
    <w:rsid w:val="14604B37"/>
    <w:rsid w:val="167C538B"/>
    <w:rsid w:val="16DF0D3A"/>
    <w:rsid w:val="17527525"/>
    <w:rsid w:val="175E7186"/>
    <w:rsid w:val="187F3266"/>
    <w:rsid w:val="197704BD"/>
    <w:rsid w:val="1AB55804"/>
    <w:rsid w:val="1AF77760"/>
    <w:rsid w:val="1BB27AA1"/>
    <w:rsid w:val="1BF36DDD"/>
    <w:rsid w:val="1D4D5CD3"/>
    <w:rsid w:val="1E1B36DB"/>
    <w:rsid w:val="1E2D1660"/>
    <w:rsid w:val="1E326D0E"/>
    <w:rsid w:val="1E401394"/>
    <w:rsid w:val="1E553D37"/>
    <w:rsid w:val="1EB7075F"/>
    <w:rsid w:val="1FA92F69"/>
    <w:rsid w:val="20827A42"/>
    <w:rsid w:val="20AA51EA"/>
    <w:rsid w:val="223E5736"/>
    <w:rsid w:val="23C06BC8"/>
    <w:rsid w:val="23F32A04"/>
    <w:rsid w:val="244F40DF"/>
    <w:rsid w:val="24BB5C18"/>
    <w:rsid w:val="25B24D0C"/>
    <w:rsid w:val="26FE1DEC"/>
    <w:rsid w:val="270311B0"/>
    <w:rsid w:val="270E5DB3"/>
    <w:rsid w:val="272D6BBF"/>
    <w:rsid w:val="276F3E2A"/>
    <w:rsid w:val="27FF5E1C"/>
    <w:rsid w:val="28094EEC"/>
    <w:rsid w:val="28771E56"/>
    <w:rsid w:val="28BE2364"/>
    <w:rsid w:val="290B259E"/>
    <w:rsid w:val="292C49EE"/>
    <w:rsid w:val="292D69B8"/>
    <w:rsid w:val="298C7B83"/>
    <w:rsid w:val="29B669AE"/>
    <w:rsid w:val="29DD3F3B"/>
    <w:rsid w:val="2A96647C"/>
    <w:rsid w:val="2AA42CAA"/>
    <w:rsid w:val="2ADE440E"/>
    <w:rsid w:val="2B026B64"/>
    <w:rsid w:val="2B771151"/>
    <w:rsid w:val="2B794137"/>
    <w:rsid w:val="2B7C5BA0"/>
    <w:rsid w:val="2BB1567F"/>
    <w:rsid w:val="2BC76C50"/>
    <w:rsid w:val="2CD559B6"/>
    <w:rsid w:val="2CE54D52"/>
    <w:rsid w:val="2D1D35F0"/>
    <w:rsid w:val="2D7A2B41"/>
    <w:rsid w:val="2E1B14D5"/>
    <w:rsid w:val="2EA414CB"/>
    <w:rsid w:val="2EC97183"/>
    <w:rsid w:val="2EE67D35"/>
    <w:rsid w:val="2F3E3DCC"/>
    <w:rsid w:val="2F7A1E20"/>
    <w:rsid w:val="2FA33530"/>
    <w:rsid w:val="30717AD3"/>
    <w:rsid w:val="31647A1E"/>
    <w:rsid w:val="32A510F7"/>
    <w:rsid w:val="32E26A66"/>
    <w:rsid w:val="33F8712E"/>
    <w:rsid w:val="340053F5"/>
    <w:rsid w:val="34474DD2"/>
    <w:rsid w:val="34592D57"/>
    <w:rsid w:val="34F12F90"/>
    <w:rsid w:val="35A5037F"/>
    <w:rsid w:val="367125DA"/>
    <w:rsid w:val="37E82428"/>
    <w:rsid w:val="38673C95"/>
    <w:rsid w:val="38685317"/>
    <w:rsid w:val="38C22C79"/>
    <w:rsid w:val="38CD161E"/>
    <w:rsid w:val="3AF17846"/>
    <w:rsid w:val="3C6E4EC6"/>
    <w:rsid w:val="3C925059"/>
    <w:rsid w:val="3CEF73FC"/>
    <w:rsid w:val="3D053A7C"/>
    <w:rsid w:val="3DD82F3F"/>
    <w:rsid w:val="3DFC6C2D"/>
    <w:rsid w:val="3F765FCD"/>
    <w:rsid w:val="3F8F449F"/>
    <w:rsid w:val="3FA679A6"/>
    <w:rsid w:val="411A73CB"/>
    <w:rsid w:val="411E335F"/>
    <w:rsid w:val="414A4154"/>
    <w:rsid w:val="41A311D8"/>
    <w:rsid w:val="41A53138"/>
    <w:rsid w:val="429F5DD9"/>
    <w:rsid w:val="432804C5"/>
    <w:rsid w:val="437234EE"/>
    <w:rsid w:val="43E65D02"/>
    <w:rsid w:val="442412AF"/>
    <w:rsid w:val="443125F7"/>
    <w:rsid w:val="443733DD"/>
    <w:rsid w:val="453942C3"/>
    <w:rsid w:val="458D2861"/>
    <w:rsid w:val="45B21239"/>
    <w:rsid w:val="45E838CF"/>
    <w:rsid w:val="460A3EB2"/>
    <w:rsid w:val="466B4100"/>
    <w:rsid w:val="46B1257F"/>
    <w:rsid w:val="47356D0C"/>
    <w:rsid w:val="47FE57D2"/>
    <w:rsid w:val="48626336"/>
    <w:rsid w:val="486F624E"/>
    <w:rsid w:val="48CC2994"/>
    <w:rsid w:val="48F03833"/>
    <w:rsid w:val="49172B6D"/>
    <w:rsid w:val="49505ADB"/>
    <w:rsid w:val="49865F45"/>
    <w:rsid w:val="498A1BDB"/>
    <w:rsid w:val="4B6B71A0"/>
    <w:rsid w:val="4CA30BBC"/>
    <w:rsid w:val="4EAA2F5B"/>
    <w:rsid w:val="4FDE2637"/>
    <w:rsid w:val="50593A6B"/>
    <w:rsid w:val="521F524E"/>
    <w:rsid w:val="5342759B"/>
    <w:rsid w:val="537A08C9"/>
    <w:rsid w:val="53C92CE2"/>
    <w:rsid w:val="541D3002"/>
    <w:rsid w:val="54596730"/>
    <w:rsid w:val="552A00CC"/>
    <w:rsid w:val="55797109"/>
    <w:rsid w:val="55971BE1"/>
    <w:rsid w:val="56356D1C"/>
    <w:rsid w:val="56B2702B"/>
    <w:rsid w:val="571C1C97"/>
    <w:rsid w:val="57284DD6"/>
    <w:rsid w:val="57560D05"/>
    <w:rsid w:val="5767496C"/>
    <w:rsid w:val="57DF519E"/>
    <w:rsid w:val="58C71D7C"/>
    <w:rsid w:val="58E502D0"/>
    <w:rsid w:val="59A0095D"/>
    <w:rsid w:val="5A444502"/>
    <w:rsid w:val="5A511C57"/>
    <w:rsid w:val="5A7A6B5A"/>
    <w:rsid w:val="5B4E6197"/>
    <w:rsid w:val="5B8A716C"/>
    <w:rsid w:val="5BDB55FC"/>
    <w:rsid w:val="5C69772C"/>
    <w:rsid w:val="5CDD5A24"/>
    <w:rsid w:val="5D0E345E"/>
    <w:rsid w:val="5D186A5C"/>
    <w:rsid w:val="5D245401"/>
    <w:rsid w:val="5D375134"/>
    <w:rsid w:val="5D612112"/>
    <w:rsid w:val="5E0F1C0D"/>
    <w:rsid w:val="5E56783C"/>
    <w:rsid w:val="5FF67529"/>
    <w:rsid w:val="60A1721A"/>
    <w:rsid w:val="61C70F3E"/>
    <w:rsid w:val="61FC6EA3"/>
    <w:rsid w:val="62035F2D"/>
    <w:rsid w:val="62191C97"/>
    <w:rsid w:val="62195750"/>
    <w:rsid w:val="62422A81"/>
    <w:rsid w:val="62793A18"/>
    <w:rsid w:val="62C51434"/>
    <w:rsid w:val="63F7386F"/>
    <w:rsid w:val="64B4350F"/>
    <w:rsid w:val="66AD46B9"/>
    <w:rsid w:val="66E0594C"/>
    <w:rsid w:val="66ED18C1"/>
    <w:rsid w:val="676A4CE7"/>
    <w:rsid w:val="67A157EF"/>
    <w:rsid w:val="67DF4D46"/>
    <w:rsid w:val="67DF6AF4"/>
    <w:rsid w:val="68727968"/>
    <w:rsid w:val="68AB69D7"/>
    <w:rsid w:val="68C301C4"/>
    <w:rsid w:val="694D200F"/>
    <w:rsid w:val="69B047D3"/>
    <w:rsid w:val="6A011B64"/>
    <w:rsid w:val="6A425119"/>
    <w:rsid w:val="6A5135AE"/>
    <w:rsid w:val="6AD235FF"/>
    <w:rsid w:val="6B390119"/>
    <w:rsid w:val="6BEB618E"/>
    <w:rsid w:val="6C2C6080"/>
    <w:rsid w:val="6C3D64DF"/>
    <w:rsid w:val="6C5850C7"/>
    <w:rsid w:val="6C6D0DB8"/>
    <w:rsid w:val="6C922387"/>
    <w:rsid w:val="6D070385"/>
    <w:rsid w:val="6DD62748"/>
    <w:rsid w:val="6E6B09F7"/>
    <w:rsid w:val="6EC035B3"/>
    <w:rsid w:val="6ECD58F9"/>
    <w:rsid w:val="708244C1"/>
    <w:rsid w:val="708B139A"/>
    <w:rsid w:val="70D50E7A"/>
    <w:rsid w:val="70E61A3D"/>
    <w:rsid w:val="7130216F"/>
    <w:rsid w:val="7231619E"/>
    <w:rsid w:val="726D0FBC"/>
    <w:rsid w:val="726E11A1"/>
    <w:rsid w:val="728C1627"/>
    <w:rsid w:val="72F5541E"/>
    <w:rsid w:val="730040CE"/>
    <w:rsid w:val="733E6DC5"/>
    <w:rsid w:val="734B0E16"/>
    <w:rsid w:val="748043EE"/>
    <w:rsid w:val="755564CD"/>
    <w:rsid w:val="76C713C8"/>
    <w:rsid w:val="78DA7590"/>
    <w:rsid w:val="79174EAD"/>
    <w:rsid w:val="79AB3791"/>
    <w:rsid w:val="79C74101"/>
    <w:rsid w:val="7AD1051F"/>
    <w:rsid w:val="7BBD4F47"/>
    <w:rsid w:val="7BD209F2"/>
    <w:rsid w:val="7C5C650E"/>
    <w:rsid w:val="7D0C7191"/>
    <w:rsid w:val="7D252DA4"/>
    <w:rsid w:val="7D7F24B4"/>
    <w:rsid w:val="7E744413"/>
    <w:rsid w:val="7EF047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0C45"/>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rsid w:val="009F0C45"/>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F0C45"/>
    <w:pPr>
      <w:tabs>
        <w:tab w:val="center" w:pos="4153"/>
        <w:tab w:val="right" w:pos="8306"/>
      </w:tabs>
      <w:snapToGrid w:val="0"/>
      <w:jc w:val="left"/>
    </w:pPr>
    <w:rPr>
      <w:sz w:val="18"/>
      <w:szCs w:val="18"/>
    </w:rPr>
  </w:style>
  <w:style w:type="paragraph" w:styleId="a4">
    <w:name w:val="header"/>
    <w:basedOn w:val="a"/>
    <w:link w:val="Char0"/>
    <w:rsid w:val="009F0C45"/>
    <w:pPr>
      <w:pBdr>
        <w:bottom w:val="single" w:sz="6" w:space="1" w:color="auto"/>
      </w:pBdr>
      <w:tabs>
        <w:tab w:val="center" w:pos="4153"/>
        <w:tab w:val="right" w:pos="8306"/>
      </w:tabs>
      <w:snapToGrid w:val="0"/>
      <w:jc w:val="center"/>
    </w:pPr>
    <w:rPr>
      <w:sz w:val="18"/>
      <w:szCs w:val="18"/>
    </w:rPr>
  </w:style>
  <w:style w:type="character" w:styleId="a5">
    <w:name w:val="FollowedHyperlink"/>
    <w:basedOn w:val="a0"/>
    <w:qFormat/>
    <w:rsid w:val="009F0C45"/>
    <w:rPr>
      <w:color w:val="000000"/>
      <w:u w:val="none"/>
    </w:rPr>
  </w:style>
  <w:style w:type="character" w:styleId="a6">
    <w:name w:val="Hyperlink"/>
    <w:basedOn w:val="a0"/>
    <w:qFormat/>
    <w:rsid w:val="009F0C45"/>
    <w:rPr>
      <w:color w:val="000000"/>
      <w:u w:val="none"/>
    </w:rPr>
  </w:style>
  <w:style w:type="character" w:customStyle="1" w:styleId="on1">
    <w:name w:val="on1"/>
    <w:basedOn w:val="a0"/>
    <w:qFormat/>
    <w:rsid w:val="009F0C45"/>
    <w:rPr>
      <w:color w:val="C40001"/>
    </w:rPr>
  </w:style>
  <w:style w:type="character" w:customStyle="1" w:styleId="first-child">
    <w:name w:val="first-child"/>
    <w:basedOn w:val="a0"/>
    <w:qFormat/>
    <w:rsid w:val="009F0C45"/>
  </w:style>
  <w:style w:type="character" w:customStyle="1" w:styleId="first-child1">
    <w:name w:val="first-child1"/>
    <w:basedOn w:val="a0"/>
    <w:qFormat/>
    <w:rsid w:val="009F0C45"/>
  </w:style>
  <w:style w:type="character" w:customStyle="1" w:styleId="bar">
    <w:name w:val="bar"/>
    <w:basedOn w:val="a0"/>
    <w:qFormat/>
    <w:rsid w:val="009F0C45"/>
  </w:style>
  <w:style w:type="character" w:customStyle="1" w:styleId="on">
    <w:name w:val="on"/>
    <w:basedOn w:val="a0"/>
    <w:qFormat/>
    <w:rsid w:val="009F0C45"/>
    <w:rPr>
      <w:color w:val="C40001"/>
    </w:rPr>
  </w:style>
  <w:style w:type="character" w:customStyle="1" w:styleId="Char0">
    <w:name w:val="页眉 Char"/>
    <w:basedOn w:val="a0"/>
    <w:link w:val="a4"/>
    <w:rsid w:val="009F0C45"/>
    <w:rPr>
      <w:rFonts w:asciiTheme="minorHAnsi" w:eastAsiaTheme="minorEastAsia" w:hAnsiTheme="minorHAnsi" w:cstheme="minorBidi"/>
      <w:kern w:val="2"/>
      <w:sz w:val="18"/>
      <w:szCs w:val="18"/>
    </w:rPr>
  </w:style>
  <w:style w:type="character" w:customStyle="1" w:styleId="Char">
    <w:name w:val="页脚 Char"/>
    <w:basedOn w:val="a0"/>
    <w:link w:val="a3"/>
    <w:rsid w:val="009F0C4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nobody</cp:lastModifiedBy>
  <cp:revision>8</cp:revision>
  <cp:lastPrinted>2023-09-21T01:44:00Z</cp:lastPrinted>
  <dcterms:created xsi:type="dcterms:W3CDTF">2014-10-29T12:08:00Z</dcterms:created>
  <dcterms:modified xsi:type="dcterms:W3CDTF">2023-09-21T01:55:00Z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E2A3ABFAAD2C4427BA8FCEAC9E90CC44</vt:lpwstr>
  </property>
</Properties>
</file>