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0B" w:rsidRDefault="003D4F0B" w:rsidP="003D4F0B">
      <w:pPr>
        <w:jc w:val="center"/>
        <w:rPr>
          <w:rFonts w:asciiTheme="minorEastAsia" w:hAnsiTheme="minorEastAsia" w:cs="Arial"/>
          <w:b/>
          <w:bCs/>
          <w:color w:val="000000"/>
          <w:sz w:val="32"/>
          <w:szCs w:val="32"/>
        </w:rPr>
      </w:pPr>
      <w:bookmarkStart w:id="0" w:name="OLE_LINK1"/>
      <w:r>
        <w:rPr>
          <w:rFonts w:asciiTheme="minorEastAsia" w:hAnsiTheme="minorEastAsia" w:hint="eastAsia"/>
          <w:b/>
          <w:sz w:val="32"/>
          <w:szCs w:val="32"/>
        </w:rPr>
        <w:t>南城县财政局关于</w:t>
      </w:r>
      <w:r w:rsidRPr="003D4F0B">
        <w:rPr>
          <w:rFonts w:asciiTheme="minorEastAsia" w:hAnsiTheme="minorEastAsia" w:cs="Arial" w:hint="eastAsia"/>
          <w:b/>
          <w:bCs/>
          <w:color w:val="000000"/>
          <w:sz w:val="32"/>
          <w:szCs w:val="32"/>
        </w:rPr>
        <w:t>南城县人民法院改造科技法庭和会议系统等信息化项目（项目编号</w:t>
      </w:r>
      <w:r>
        <w:rPr>
          <w:rFonts w:asciiTheme="minorEastAsia" w:hAnsiTheme="minorEastAsia" w:cs="Arial" w:hint="eastAsia"/>
          <w:b/>
          <w:bCs/>
          <w:color w:val="000000"/>
          <w:sz w:val="32"/>
          <w:szCs w:val="32"/>
        </w:rPr>
        <w:t>:</w:t>
      </w:r>
      <w:r w:rsidRPr="003D4F0B">
        <w:rPr>
          <w:rFonts w:asciiTheme="minorEastAsia" w:hAnsiTheme="minorEastAsia" w:hint="eastAsia"/>
          <w:b/>
          <w:color w:val="333333"/>
          <w:sz w:val="32"/>
          <w:szCs w:val="32"/>
        </w:rPr>
        <w:t>NCRS-2021-016</w:t>
      </w:r>
      <w:r w:rsidRPr="003D4F0B">
        <w:rPr>
          <w:rFonts w:asciiTheme="minorEastAsia" w:hAnsiTheme="minorEastAsia" w:cs="Arial" w:hint="eastAsia"/>
          <w:b/>
          <w:bCs/>
          <w:color w:val="000000"/>
          <w:sz w:val="32"/>
          <w:szCs w:val="32"/>
        </w:rPr>
        <w:t>）</w:t>
      </w:r>
    </w:p>
    <w:p w:rsidR="003D4F0B" w:rsidRDefault="003D4F0B" w:rsidP="003D4F0B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投诉处理决定书</w:t>
      </w:r>
    </w:p>
    <w:p w:rsidR="003D4F0B" w:rsidRPr="00F2490C" w:rsidRDefault="003D4F0B" w:rsidP="003D4F0B">
      <w:pPr>
        <w:wordWrap w:val="0"/>
        <w:ind w:leftChars="200" w:left="420"/>
        <w:jc w:val="right"/>
        <w:rPr>
          <w:rFonts w:asciiTheme="minorEastAsia" w:hAnsiTheme="minorEastAsia"/>
          <w:sz w:val="24"/>
          <w:szCs w:val="24"/>
        </w:rPr>
      </w:pPr>
      <w:proofErr w:type="gramStart"/>
      <w:r w:rsidRPr="004C7461">
        <w:rPr>
          <w:rFonts w:asciiTheme="minorEastAsia" w:hAnsiTheme="minorEastAsia" w:hint="eastAsia"/>
          <w:sz w:val="24"/>
          <w:szCs w:val="24"/>
        </w:rPr>
        <w:t>城</w:t>
      </w:r>
      <w:r>
        <w:rPr>
          <w:rFonts w:asciiTheme="minorEastAsia" w:hAnsiTheme="minorEastAsia" w:hint="eastAsia"/>
          <w:sz w:val="24"/>
          <w:szCs w:val="24"/>
        </w:rPr>
        <w:t>财购</w:t>
      </w:r>
      <w:r w:rsidRPr="004C7461">
        <w:rPr>
          <w:rFonts w:asciiTheme="minorEastAsia" w:hAnsiTheme="minorEastAsia" w:hint="eastAsia"/>
          <w:sz w:val="24"/>
          <w:szCs w:val="24"/>
        </w:rPr>
        <w:t>[</w:t>
      </w:r>
      <w:proofErr w:type="gramEnd"/>
      <w:r w:rsidRPr="004C7461"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4C7461">
        <w:rPr>
          <w:rFonts w:asciiTheme="minorEastAsia" w:hAnsiTheme="minorEastAsia" w:hint="eastAsia"/>
          <w:sz w:val="24"/>
          <w:szCs w:val="24"/>
        </w:rPr>
        <w:t>]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4C7461">
        <w:rPr>
          <w:rFonts w:asciiTheme="minorEastAsia" w:hAnsiTheme="minorEastAsia" w:hint="eastAsia"/>
          <w:sz w:val="24"/>
          <w:szCs w:val="24"/>
        </w:rPr>
        <w:t>号</w:t>
      </w:r>
    </w:p>
    <w:p w:rsidR="003D4F0B" w:rsidRPr="003D4F0B" w:rsidRDefault="003D4F0B" w:rsidP="003D4F0B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投诉人：</w:t>
      </w:r>
      <w:proofErr w:type="gramStart"/>
      <w:r w:rsidRPr="00F707D2">
        <w:rPr>
          <w:rFonts w:asciiTheme="minorEastAsia" w:hAnsiTheme="minorEastAsia" w:hint="eastAsia"/>
          <w:sz w:val="28"/>
          <w:szCs w:val="28"/>
        </w:rPr>
        <w:t>抚州联远易通</w:t>
      </w:r>
      <w:proofErr w:type="gramEnd"/>
      <w:r w:rsidRPr="00F707D2">
        <w:rPr>
          <w:rFonts w:asciiTheme="minorEastAsia" w:hAnsiTheme="minorEastAsia" w:hint="eastAsia"/>
          <w:sz w:val="28"/>
          <w:szCs w:val="28"/>
        </w:rPr>
        <w:t>商贸有限公司</w:t>
      </w:r>
    </w:p>
    <w:p w:rsidR="003D4F0B" w:rsidRDefault="003D4F0B" w:rsidP="003D4F0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地址：</w:t>
      </w:r>
      <w:r>
        <w:rPr>
          <w:rFonts w:hint="eastAsia"/>
          <w:sz w:val="28"/>
          <w:szCs w:val="28"/>
        </w:rPr>
        <w:t>抚州市高新区赣东大道</w:t>
      </w:r>
      <w:r>
        <w:rPr>
          <w:rFonts w:hint="eastAsia"/>
          <w:sz w:val="28"/>
          <w:szCs w:val="28"/>
        </w:rPr>
        <w:t>1988</w:t>
      </w:r>
      <w:r>
        <w:rPr>
          <w:rFonts w:hint="eastAsia"/>
          <w:sz w:val="28"/>
          <w:szCs w:val="28"/>
        </w:rPr>
        <w:t>号名人国际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栋</w:t>
      </w:r>
      <w:r>
        <w:rPr>
          <w:rFonts w:hint="eastAsia"/>
          <w:sz w:val="28"/>
          <w:szCs w:val="28"/>
        </w:rPr>
        <w:t>1403</w:t>
      </w:r>
      <w:r>
        <w:rPr>
          <w:rFonts w:hint="eastAsia"/>
          <w:sz w:val="28"/>
          <w:szCs w:val="28"/>
        </w:rPr>
        <w:t>室</w:t>
      </w:r>
    </w:p>
    <w:p w:rsidR="003D4F0B" w:rsidRDefault="003D4F0B" w:rsidP="003D4F0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法定代表人：</w:t>
      </w:r>
      <w:r>
        <w:rPr>
          <w:rFonts w:hint="eastAsia"/>
          <w:sz w:val="28"/>
          <w:szCs w:val="28"/>
        </w:rPr>
        <w:t>熊建斌</w:t>
      </w:r>
    </w:p>
    <w:p w:rsidR="003D4F0B" w:rsidRDefault="003D4F0B" w:rsidP="003D4F0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13755926600</w:t>
      </w:r>
    </w:p>
    <w:p w:rsidR="003D4F0B" w:rsidRDefault="003D4F0B" w:rsidP="003D4F0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被投诉人：</w:t>
      </w:r>
      <w:r>
        <w:rPr>
          <w:rFonts w:ascii="宋体" w:hAnsi="宋体" w:cs="宋体" w:hint="eastAsia"/>
          <w:sz w:val="28"/>
          <w:szCs w:val="28"/>
        </w:rPr>
        <w:t>南城冉盛工程咨询有限公司</w:t>
      </w:r>
    </w:p>
    <w:p w:rsidR="003D4F0B" w:rsidRDefault="003D4F0B" w:rsidP="003D4F0B">
      <w:pPr>
        <w:rPr>
          <w:color w:val="333333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地址：</w:t>
      </w:r>
      <w:r>
        <w:rPr>
          <w:rFonts w:hint="eastAsia"/>
          <w:color w:val="333333"/>
          <w:sz w:val="28"/>
          <w:szCs w:val="28"/>
        </w:rPr>
        <w:t>南城县</w:t>
      </w:r>
      <w:proofErr w:type="gramStart"/>
      <w:r>
        <w:rPr>
          <w:rFonts w:hint="eastAsia"/>
          <w:color w:val="333333"/>
          <w:sz w:val="28"/>
          <w:szCs w:val="28"/>
        </w:rPr>
        <w:t>盱</w:t>
      </w:r>
      <w:proofErr w:type="gramEnd"/>
      <w:r>
        <w:rPr>
          <w:rFonts w:hint="eastAsia"/>
          <w:color w:val="333333"/>
          <w:sz w:val="28"/>
          <w:szCs w:val="28"/>
        </w:rPr>
        <w:t>江大道</w:t>
      </w:r>
      <w:r>
        <w:rPr>
          <w:color w:val="333333"/>
          <w:sz w:val="28"/>
          <w:szCs w:val="28"/>
        </w:rPr>
        <w:t>658</w:t>
      </w:r>
      <w:r>
        <w:rPr>
          <w:rFonts w:hint="eastAsia"/>
          <w:color w:val="333333"/>
          <w:sz w:val="28"/>
          <w:szCs w:val="28"/>
        </w:rPr>
        <w:t>号</w:t>
      </w:r>
    </w:p>
    <w:p w:rsidR="003D4F0B" w:rsidRDefault="003D4F0B" w:rsidP="003D4F0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</w:t>
      </w:r>
      <w:r>
        <w:rPr>
          <w:rFonts w:hint="eastAsia"/>
          <w:color w:val="000000"/>
          <w:sz w:val="28"/>
          <w:szCs w:val="28"/>
        </w:rPr>
        <w:t>汪艳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3D4F0B" w:rsidRDefault="003D4F0B" w:rsidP="003D4F0B">
      <w:pPr>
        <w:rPr>
          <w:rFonts w:ascii="宋体" w:eastAsia="宋体" w:hAnsi="宋体"/>
          <w:color w:val="00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</w:t>
      </w:r>
      <w:r>
        <w:rPr>
          <w:rFonts w:ascii="宋体" w:eastAsia="宋体" w:hAnsi="宋体" w:hint="eastAsia"/>
          <w:color w:val="000000"/>
          <w:sz w:val="28"/>
          <w:szCs w:val="28"/>
        </w:rPr>
        <w:t>0794-7250656</w:t>
      </w:r>
    </w:p>
    <w:p w:rsidR="003D4F0B" w:rsidRDefault="003D4F0B" w:rsidP="003D4F0B">
      <w:pPr>
        <w:rPr>
          <w:color w:val="00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采购人：</w:t>
      </w:r>
      <w:r>
        <w:rPr>
          <w:rFonts w:hint="eastAsia"/>
          <w:color w:val="000000"/>
          <w:sz w:val="28"/>
          <w:szCs w:val="28"/>
        </w:rPr>
        <w:t>南城县人民法院</w:t>
      </w:r>
    </w:p>
    <w:p w:rsidR="003D4F0B" w:rsidRDefault="003D4F0B" w:rsidP="003D4F0B">
      <w:pPr>
        <w:rPr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联系人：</w:t>
      </w:r>
      <w:r>
        <w:rPr>
          <w:rFonts w:asciiTheme="minorEastAsia" w:hAnsiTheme="minorEastAsia" w:hint="eastAsia"/>
          <w:color w:val="000000"/>
          <w:sz w:val="28"/>
          <w:szCs w:val="28"/>
        </w:rPr>
        <w:t>施俊杰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    </w:t>
      </w:r>
    </w:p>
    <w:p w:rsidR="003D4F0B" w:rsidRDefault="003D4F0B" w:rsidP="003D4F0B">
      <w:pPr>
        <w:widowControl/>
        <w:spacing w:before="100" w:beforeAutospacing="1" w:after="100" w:afterAutospacing="1" w:line="320" w:lineRule="exac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联系电话：</w:t>
      </w:r>
      <w:r>
        <w:rPr>
          <w:rFonts w:ascii="仿宋" w:eastAsia="仿宋" w:hAnsi="仿宋" w:hint="eastAsia"/>
          <w:color w:val="000000"/>
          <w:sz w:val="28"/>
          <w:szCs w:val="28"/>
        </w:rPr>
        <w:t>13879414867</w:t>
      </w:r>
    </w:p>
    <w:p w:rsidR="003D4F0B" w:rsidRDefault="003D4F0B" w:rsidP="003D4F0B">
      <w:pPr>
        <w:rPr>
          <w:rFonts w:asciiTheme="minorEastAsia" w:hAnsiTheme="minorEastAsia"/>
          <w:sz w:val="28"/>
          <w:szCs w:val="28"/>
        </w:rPr>
      </w:pPr>
    </w:p>
    <w:p w:rsidR="003D4F0B" w:rsidRDefault="003D4F0B" w:rsidP="003D4F0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投诉人于2021年12月</w:t>
      </w:r>
      <w:r w:rsidR="007503D7"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日书面向被投诉人提出了质疑。被投诉人于202</w:t>
      </w:r>
      <w:r w:rsidR="007503D7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年1</w:t>
      </w:r>
      <w:r w:rsidR="007503D7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7503D7">
        <w:rPr>
          <w:rFonts w:asciiTheme="minorEastAsia" w:hAnsiTheme="minorEastAsia" w:hint="eastAsia"/>
          <w:sz w:val="28"/>
          <w:szCs w:val="28"/>
        </w:rPr>
        <w:t>9</w:t>
      </w:r>
      <w:r>
        <w:rPr>
          <w:rFonts w:asciiTheme="minorEastAsia" w:hAnsiTheme="minorEastAsia" w:hint="eastAsia"/>
          <w:sz w:val="28"/>
          <w:szCs w:val="28"/>
        </w:rPr>
        <w:t>日进行了回复，投诉人对该“回复”不满，于202</w:t>
      </w:r>
      <w:r w:rsidR="007503D7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年1</w:t>
      </w:r>
      <w:r w:rsidR="007503D7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7503D7"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日向南城县财政局提出书面投诉。我局已根据《中华人民共和国政府采购法》和《</w:t>
      </w:r>
      <w:r>
        <w:rPr>
          <w:rFonts w:asciiTheme="minorEastAsia" w:hAnsiTheme="minorEastAsia" w:hint="eastAsia"/>
          <w:color w:val="000000"/>
          <w:sz w:val="28"/>
          <w:szCs w:val="28"/>
        </w:rPr>
        <w:t>政府采购质疑和投诉办法</w:t>
      </w:r>
      <w:r>
        <w:rPr>
          <w:rFonts w:asciiTheme="minorEastAsia" w:hAnsiTheme="minorEastAsia" w:hint="eastAsia"/>
          <w:sz w:val="28"/>
          <w:szCs w:val="28"/>
        </w:rPr>
        <w:t>》（财政部令第94号），于202</w:t>
      </w:r>
      <w:r w:rsidR="007503D7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7503D7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2月2</w:t>
      </w:r>
      <w:r w:rsidR="007503D7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日受理。经依法对本项目政府采购活动中的相关材料进行审查，现</w:t>
      </w:r>
      <w:proofErr w:type="gramStart"/>
      <w:r>
        <w:rPr>
          <w:rFonts w:asciiTheme="minorEastAsia" w:hAnsiTheme="minorEastAsia" w:hint="eastAsia"/>
          <w:sz w:val="28"/>
          <w:szCs w:val="28"/>
        </w:rPr>
        <w:t>本投诉</w:t>
      </w:r>
      <w:proofErr w:type="gramEnd"/>
      <w:r>
        <w:rPr>
          <w:rFonts w:asciiTheme="minorEastAsia" w:hAnsiTheme="minorEastAsia" w:hint="eastAsia"/>
          <w:sz w:val="28"/>
          <w:szCs w:val="28"/>
        </w:rPr>
        <w:t>案已审查终结。</w:t>
      </w:r>
    </w:p>
    <w:p w:rsidR="003D4F0B" w:rsidRDefault="003D4F0B" w:rsidP="003D4F0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一、</w:t>
      </w:r>
      <w:r>
        <w:rPr>
          <w:rFonts w:asciiTheme="minorEastAsia" w:hAnsiTheme="minorEastAsia" w:hint="eastAsia"/>
          <w:sz w:val="28"/>
          <w:szCs w:val="28"/>
        </w:rPr>
        <w:tab/>
        <w:t>投诉人称</w:t>
      </w:r>
    </w:p>
    <w:p w:rsidR="003D4F0B" w:rsidRDefault="003D4F0B" w:rsidP="003D4F0B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7503D7" w:rsidRPr="003E6C65">
        <w:rPr>
          <w:rFonts w:hint="eastAsia"/>
          <w:sz w:val="28"/>
          <w:szCs w:val="28"/>
        </w:rPr>
        <w:t>《中华人民共和国政府采购法实施条例》、《政府采购货物和服务招标投标管理办法》：使用其他国家语言或者使用缩写的，须翻译成中文或使用中文解释，以上的这些外文字符、缩写容易造成混淆或者歧义，请使用中文名称、说明、翻译或者诠释。</w:t>
      </w:r>
      <w:r w:rsidR="007503D7">
        <w:rPr>
          <w:rFonts w:hint="eastAsia"/>
          <w:sz w:val="28"/>
          <w:szCs w:val="28"/>
        </w:rPr>
        <w:t>招标文件第</w:t>
      </w:r>
      <w:r w:rsidR="007503D7">
        <w:rPr>
          <w:rFonts w:hint="eastAsia"/>
          <w:sz w:val="28"/>
          <w:szCs w:val="28"/>
        </w:rPr>
        <w:t>20</w:t>
      </w:r>
      <w:r w:rsidR="007503D7">
        <w:rPr>
          <w:rFonts w:hint="eastAsia"/>
          <w:sz w:val="28"/>
          <w:szCs w:val="28"/>
        </w:rPr>
        <w:t>页。</w:t>
      </w:r>
    </w:p>
    <w:p w:rsidR="00011710" w:rsidRPr="00011710" w:rsidRDefault="003D4F0B" w:rsidP="0001171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011710" w:rsidRPr="00011710">
        <w:rPr>
          <w:rFonts w:asciiTheme="minorEastAsia" w:hAnsiTheme="minorEastAsia" w:hint="eastAsia"/>
          <w:sz w:val="28"/>
          <w:szCs w:val="28"/>
        </w:rPr>
        <w:t>被投诉人指定了国家级检测报告的行为涉嫌违反了《政府采购负面清单（货物类）》第10条：提供指定某一级的检测机构、指定某一个检测机构、指定某一部门所属的检测机构、指定检测日期的检测报告的。</w:t>
      </w:r>
      <w:r w:rsidR="00011710">
        <w:rPr>
          <w:rFonts w:asciiTheme="minorEastAsia" w:hAnsiTheme="minorEastAsia" w:hint="eastAsia"/>
          <w:sz w:val="28"/>
          <w:szCs w:val="28"/>
        </w:rPr>
        <w:t>招标文件第19、23、24页。</w:t>
      </w:r>
    </w:p>
    <w:p w:rsidR="003D4F0B" w:rsidRDefault="00011710" w:rsidP="00011710">
      <w:pPr>
        <w:ind w:firstLineChars="200" w:firstLine="560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011710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011710">
        <w:rPr>
          <w:rFonts w:asciiTheme="minorEastAsia" w:hAnsiTheme="minorEastAsia" w:hint="eastAsia"/>
          <w:sz w:val="28"/>
          <w:szCs w:val="28"/>
        </w:rPr>
        <w:t>招标文件技术参数</w:t>
      </w:r>
      <w:r>
        <w:rPr>
          <w:rFonts w:asciiTheme="minorEastAsia" w:hAnsiTheme="minorEastAsia" w:hint="eastAsia"/>
          <w:sz w:val="28"/>
          <w:szCs w:val="28"/>
        </w:rPr>
        <w:t>设定固定值</w:t>
      </w:r>
      <w:r w:rsidRPr="00011710">
        <w:rPr>
          <w:rFonts w:asciiTheme="minorEastAsia" w:hAnsiTheme="minorEastAsia" w:hint="eastAsia"/>
          <w:sz w:val="28"/>
          <w:szCs w:val="28"/>
        </w:rPr>
        <w:t>涉嫌违反了《政府采购负面清单（货物类）》第1</w:t>
      </w:r>
      <w:r>
        <w:rPr>
          <w:rFonts w:asciiTheme="minorEastAsia" w:hAnsiTheme="minorEastAsia" w:hint="eastAsia"/>
          <w:sz w:val="28"/>
          <w:szCs w:val="28"/>
        </w:rPr>
        <w:t>8</w:t>
      </w:r>
      <w:r w:rsidRPr="00011710">
        <w:rPr>
          <w:rFonts w:asciiTheme="minorEastAsia" w:hAnsiTheme="minorEastAsia" w:hint="eastAsia"/>
          <w:sz w:val="28"/>
          <w:szCs w:val="28"/>
        </w:rPr>
        <w:t>条</w:t>
      </w:r>
      <w:r>
        <w:rPr>
          <w:rFonts w:asciiTheme="minorEastAsia" w:hAnsiTheme="minorEastAsia" w:hint="eastAsia"/>
          <w:sz w:val="28"/>
          <w:szCs w:val="28"/>
        </w:rPr>
        <w:t>。招标文件第24页。</w:t>
      </w:r>
    </w:p>
    <w:p w:rsidR="003D4F0B" w:rsidRDefault="003D4F0B" w:rsidP="003D4F0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二、经调查</w:t>
      </w:r>
    </w:p>
    <w:p w:rsidR="003D4F0B" w:rsidRDefault="003D4F0B" w:rsidP="00F755AB">
      <w:pPr>
        <w:ind w:firstLineChars="200" w:firstLine="560"/>
        <w:jc w:val="left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011710">
        <w:rPr>
          <w:rFonts w:asciiTheme="majorEastAsia" w:eastAsiaTheme="majorEastAsia" w:hAnsiTheme="majorEastAsia" w:hint="eastAsia"/>
          <w:sz w:val="28"/>
          <w:szCs w:val="28"/>
        </w:rPr>
        <w:t>2022年1月25日10时25分至2022年1月25日11时37分在南城县财政局503室，我局工作人员对投诉人进行了询问。投诉人未提供投诉事项1</w:t>
      </w:r>
      <w:r w:rsidR="00011710">
        <w:rPr>
          <w:rFonts w:hint="eastAsia"/>
          <w:sz w:val="28"/>
          <w:szCs w:val="28"/>
        </w:rPr>
        <w:t>的具体法律依据。</w:t>
      </w:r>
    </w:p>
    <w:p w:rsidR="00F755AB" w:rsidRDefault="00F755AB" w:rsidP="00F755A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、采购人及南城县大数据中心认为投诉事项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中涉及的英文词语为行业通用语及普通英语缩写。</w:t>
      </w:r>
    </w:p>
    <w:p w:rsidR="00F755AB" w:rsidRDefault="00F755AB" w:rsidP="00F755AB">
      <w:pPr>
        <w:ind w:firstLineChars="200" w:firstLine="560"/>
        <w:rPr>
          <w:rFonts w:ascii="宋体" w:eastAsia="宋体" w:hAnsi="??" w:cs="宋体"/>
          <w:bCs/>
          <w:kern w:val="0"/>
          <w:sz w:val="28"/>
          <w:szCs w:val="28"/>
          <w:lang w:val="zh-CN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011710">
        <w:rPr>
          <w:rFonts w:asciiTheme="minorEastAsia" w:hAnsiTheme="minorEastAsia" w:hint="eastAsia"/>
          <w:sz w:val="28"/>
          <w:szCs w:val="28"/>
        </w:rPr>
        <w:t>《政府采购负面清单（货物类）》第10条</w:t>
      </w:r>
      <w:r>
        <w:rPr>
          <w:rFonts w:asciiTheme="minorEastAsia" w:hAnsiTheme="minorEastAsia" w:hint="eastAsia"/>
          <w:sz w:val="28"/>
          <w:szCs w:val="28"/>
        </w:rPr>
        <w:t>为</w:t>
      </w:r>
      <w:r w:rsidRPr="00F755AB">
        <w:rPr>
          <w:rFonts w:ascii="宋体" w:eastAsia="宋体" w:hAnsi="??" w:cs="宋体" w:hint="eastAsia"/>
          <w:bCs/>
          <w:kern w:val="0"/>
          <w:sz w:val="28"/>
          <w:szCs w:val="28"/>
          <w:lang w:val="zh-CN"/>
        </w:rPr>
        <w:t>商务条款禁用内容</w:t>
      </w:r>
      <w:r>
        <w:rPr>
          <w:rFonts w:ascii="宋体" w:eastAsia="宋体" w:hAnsi="??" w:cs="宋体" w:hint="eastAsia"/>
          <w:bCs/>
          <w:kern w:val="0"/>
          <w:sz w:val="28"/>
          <w:szCs w:val="28"/>
          <w:lang w:val="zh-CN"/>
        </w:rPr>
        <w:t>，不为技术参数禁用条款</w:t>
      </w:r>
      <w:r w:rsidR="004C4DCC">
        <w:rPr>
          <w:rFonts w:ascii="宋体" w:eastAsia="宋体" w:hAnsi="??" w:cs="宋体" w:hint="eastAsia"/>
          <w:bCs/>
          <w:kern w:val="0"/>
          <w:sz w:val="28"/>
          <w:szCs w:val="28"/>
          <w:lang w:val="zh-CN"/>
        </w:rPr>
        <w:t>。</w:t>
      </w:r>
    </w:p>
    <w:p w:rsidR="00281E6B" w:rsidRDefault="00F755AB" w:rsidP="00F755AB">
      <w:pPr>
        <w:ind w:firstLineChars="200" w:firstLine="560"/>
        <w:rPr>
          <w:rFonts w:asciiTheme="minorEastAsia" w:hAnsiTheme="minorEastAsia" w:cs="Arial"/>
          <w:bCs/>
          <w:color w:val="000000"/>
          <w:sz w:val="28"/>
          <w:szCs w:val="28"/>
        </w:rPr>
      </w:pPr>
      <w:r>
        <w:rPr>
          <w:rFonts w:ascii="宋体" w:eastAsia="宋体" w:hAnsi="??" w:cs="宋体" w:hint="eastAsia"/>
          <w:bCs/>
          <w:kern w:val="0"/>
          <w:sz w:val="28"/>
          <w:szCs w:val="28"/>
          <w:lang w:val="zh-CN"/>
        </w:rPr>
        <w:t>4、</w:t>
      </w:r>
      <w:r w:rsidR="00C5007B">
        <w:rPr>
          <w:rFonts w:ascii="宋体" w:eastAsia="宋体" w:hAnsi="??" w:cs="宋体" w:hint="eastAsia"/>
          <w:bCs/>
          <w:kern w:val="0"/>
          <w:sz w:val="28"/>
          <w:szCs w:val="28"/>
          <w:lang w:val="zh-CN"/>
        </w:rPr>
        <w:t>根据</w:t>
      </w:r>
      <w:r w:rsidR="00C5007B" w:rsidRPr="002E24B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《</w:t>
      </w:r>
      <w:r w:rsidR="00C5007B" w:rsidRPr="00281E6B">
        <w:rPr>
          <w:rStyle w:val="a5"/>
          <w:rFonts w:asciiTheme="minorEastAsia" w:hAnsiTheme="minorEastAsia"/>
          <w:b w:val="0"/>
          <w:color w:val="383838"/>
          <w:sz w:val="28"/>
          <w:szCs w:val="28"/>
          <w:bdr w:val="none" w:sz="0" w:space="0" w:color="auto" w:frame="1"/>
        </w:rPr>
        <w:t>中华人民共和国政府采购法</w:t>
      </w:r>
      <w:r w:rsidR="00C5007B" w:rsidRPr="002E24B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》</w:t>
      </w:r>
      <w:r w:rsidR="00C5007B" w:rsidRPr="00281E6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第三十八条、</w:t>
      </w:r>
      <w:r w:rsidR="00C5007B" w:rsidRPr="002E24B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《政府采购非招标采购方式管理办法》</w:t>
      </w:r>
      <w:r w:rsidR="00C5007B" w:rsidRPr="00281E6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第三十五条</w:t>
      </w:r>
      <w:r w:rsidR="00281E6B" w:rsidRPr="00281E6B">
        <w:rPr>
          <w:rFonts w:asciiTheme="minorEastAsia" w:hAnsiTheme="minorEastAsia" w:hint="eastAsia"/>
          <w:color w:val="383838"/>
          <w:sz w:val="28"/>
          <w:szCs w:val="28"/>
        </w:rPr>
        <w:t>采购人从谈判小组提出的成交候选人中根据</w:t>
      </w:r>
      <w:r w:rsidR="00C5007B" w:rsidRPr="00281E6B">
        <w:rPr>
          <w:rFonts w:asciiTheme="minorEastAsia" w:hAnsiTheme="minorEastAsia" w:hint="eastAsia"/>
          <w:color w:val="383838"/>
          <w:sz w:val="28"/>
          <w:szCs w:val="28"/>
        </w:rPr>
        <w:t>符合采购需求、质量和服务相等且报价最低的原则确</w:t>
      </w:r>
      <w:r w:rsidR="00C5007B" w:rsidRPr="00281E6B">
        <w:rPr>
          <w:rFonts w:asciiTheme="minorEastAsia" w:hAnsiTheme="minorEastAsia" w:hint="eastAsia"/>
          <w:color w:val="383838"/>
          <w:sz w:val="28"/>
          <w:szCs w:val="28"/>
        </w:rPr>
        <w:lastRenderedPageBreak/>
        <w:t>定成交供应商</w:t>
      </w:r>
      <w:r w:rsidR="00C5007B" w:rsidRPr="00281E6B">
        <w:rPr>
          <w:rFonts w:asciiTheme="minorEastAsia" w:hAnsiTheme="minorEastAsia" w:cs="Arial" w:hint="eastAsia"/>
          <w:bCs/>
          <w:color w:val="000000"/>
          <w:sz w:val="28"/>
          <w:szCs w:val="28"/>
        </w:rPr>
        <w:t>。</w:t>
      </w:r>
    </w:p>
    <w:p w:rsidR="00281E6B" w:rsidRPr="00281E6B" w:rsidRDefault="00281E6B" w:rsidP="00281E6B">
      <w:pPr>
        <w:ind w:firstLineChars="200" w:firstLine="560"/>
        <w:rPr>
          <w:sz w:val="28"/>
          <w:szCs w:val="28"/>
        </w:rPr>
      </w:pPr>
      <w:r>
        <w:rPr>
          <w:rFonts w:asciiTheme="minorEastAsia" w:hAnsiTheme="minorEastAsia" w:cs="Arial" w:hint="eastAsia"/>
          <w:bCs/>
          <w:color w:val="000000"/>
          <w:sz w:val="28"/>
          <w:szCs w:val="28"/>
        </w:rPr>
        <w:t>5、</w:t>
      </w:r>
      <w:r w:rsidR="00C5007B">
        <w:rPr>
          <w:rFonts w:ascii="宋体" w:eastAsia="宋体" w:hAnsi="??" w:cs="宋体" w:hint="eastAsia"/>
          <w:bCs/>
          <w:kern w:val="0"/>
          <w:sz w:val="28"/>
          <w:szCs w:val="28"/>
          <w:lang w:val="zh-CN"/>
        </w:rPr>
        <w:t>采购人</w:t>
      </w:r>
      <w:r>
        <w:rPr>
          <w:rFonts w:ascii="宋体" w:eastAsia="宋体" w:hAnsi="??" w:cs="宋体" w:hint="eastAsia"/>
          <w:bCs/>
          <w:kern w:val="0"/>
          <w:sz w:val="28"/>
          <w:szCs w:val="28"/>
          <w:lang w:val="zh-CN"/>
        </w:rPr>
        <w:t>回复我</w:t>
      </w:r>
      <w:r w:rsidR="004C4DCC">
        <w:rPr>
          <w:rFonts w:ascii="宋体" w:eastAsia="宋体" w:hAnsi="??" w:cs="宋体" w:hint="eastAsia"/>
          <w:bCs/>
          <w:kern w:val="0"/>
          <w:sz w:val="28"/>
          <w:szCs w:val="28"/>
          <w:lang w:val="zh-CN"/>
        </w:rPr>
        <w:t>局，</w:t>
      </w:r>
      <w:r w:rsidR="00C5007B">
        <w:rPr>
          <w:rFonts w:ascii="宋体" w:eastAsia="宋体" w:hAnsi="??" w:cs="宋体" w:hint="eastAsia"/>
          <w:bCs/>
          <w:kern w:val="0"/>
          <w:sz w:val="28"/>
          <w:szCs w:val="28"/>
          <w:lang w:val="zh-CN"/>
        </w:rPr>
        <w:t>本次谈判文件</w:t>
      </w:r>
      <w:r w:rsidR="004C4DCC">
        <w:rPr>
          <w:rFonts w:ascii="宋体" w:eastAsia="宋体" w:hAnsi="??" w:cs="宋体" w:hint="eastAsia"/>
          <w:bCs/>
          <w:kern w:val="0"/>
          <w:sz w:val="28"/>
          <w:szCs w:val="28"/>
          <w:lang w:val="zh-CN"/>
        </w:rPr>
        <w:t>中视频控制设备可支持250N恒定作用力，外部防护罩可承受250N+10N的恒定作用力持续5S的</w:t>
      </w:r>
      <w:r w:rsidR="00C5007B">
        <w:rPr>
          <w:rFonts w:ascii="宋体" w:eastAsia="宋体" w:hAnsi="??" w:cs="宋体" w:hint="eastAsia"/>
          <w:bCs/>
          <w:kern w:val="0"/>
          <w:sz w:val="28"/>
          <w:szCs w:val="28"/>
          <w:lang w:val="zh-CN"/>
        </w:rPr>
        <w:t>技术参数设置是采购最低要求，不限于技术参数优于谈判文件的供应商参加活动。</w:t>
      </w:r>
      <w:r w:rsidR="004C4DCC">
        <w:rPr>
          <w:rFonts w:ascii="宋体" w:eastAsia="宋体" w:hAnsi="??" w:cs="宋体" w:hint="eastAsia"/>
          <w:bCs/>
          <w:kern w:val="0"/>
          <w:sz w:val="28"/>
          <w:szCs w:val="28"/>
          <w:lang w:val="zh-CN"/>
        </w:rPr>
        <w:t>我局认为采购人此项参数设置为最低要求，是鼓励投标人用更优于的产品参于采购活动，故此项不存在</w:t>
      </w:r>
      <w:r w:rsidR="00F3654A">
        <w:rPr>
          <w:rFonts w:ascii="宋体" w:eastAsia="宋体" w:hAnsi="??" w:cs="宋体" w:hint="eastAsia"/>
          <w:bCs/>
          <w:kern w:val="0"/>
          <w:sz w:val="28"/>
          <w:szCs w:val="28"/>
          <w:lang w:val="zh-CN"/>
        </w:rPr>
        <w:t>固定值。</w:t>
      </w:r>
    </w:p>
    <w:p w:rsidR="00281E6B" w:rsidRPr="00281E6B" w:rsidRDefault="00281E6B" w:rsidP="00281E6B">
      <w:pPr>
        <w:pStyle w:val="p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/>
          <w:color w:val="383838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83838"/>
          <w:sz w:val="28"/>
          <w:szCs w:val="28"/>
        </w:rPr>
        <w:t>综上，本机关做出投诉处理决定如下：</w:t>
      </w:r>
    </w:p>
    <w:p w:rsidR="003D4F0B" w:rsidRDefault="003D4F0B" w:rsidP="00281E6B">
      <w:pPr>
        <w:pStyle w:val="p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根据《政府采购质疑和投诉办法》</w:t>
      </w:r>
      <w:r>
        <w:rPr>
          <w:rFonts w:asciiTheme="minorEastAsia" w:hAnsiTheme="minorEastAsia" w:hint="eastAsia"/>
          <w:color w:val="000000"/>
          <w:sz w:val="28"/>
          <w:szCs w:val="28"/>
        </w:rPr>
        <w:t>（财政部令第94号）第</w:t>
      </w:r>
      <w:r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二十九</w:t>
      </w:r>
      <w:r>
        <w:rPr>
          <w:rFonts w:asciiTheme="minorEastAsia" w:hAnsiTheme="minorEastAsia" w:hint="eastAsia"/>
          <w:color w:val="000000"/>
          <w:sz w:val="28"/>
          <w:szCs w:val="28"/>
        </w:rPr>
        <w:t>条第二款之规定</w:t>
      </w:r>
      <w:r>
        <w:rPr>
          <w:rFonts w:hint="eastAsia"/>
          <w:color w:val="333333"/>
          <w:sz w:val="28"/>
          <w:szCs w:val="28"/>
        </w:rPr>
        <w:t>。</w:t>
      </w:r>
      <w:proofErr w:type="gramStart"/>
      <w:r>
        <w:rPr>
          <w:rFonts w:asciiTheme="minorEastAsia" w:hAnsiTheme="minorEastAsia" w:hint="eastAsia"/>
          <w:color w:val="000000"/>
          <w:sz w:val="28"/>
          <w:szCs w:val="28"/>
        </w:rPr>
        <w:t>作出</w:t>
      </w:r>
      <w:proofErr w:type="gramEnd"/>
      <w:r>
        <w:rPr>
          <w:rFonts w:asciiTheme="minorEastAsia" w:hAnsiTheme="minorEastAsia" w:hint="eastAsia"/>
          <w:color w:val="000000"/>
          <w:sz w:val="28"/>
          <w:szCs w:val="28"/>
        </w:rPr>
        <w:t>处理决定如下：投诉缺乏事实依据，驳回投诉。</w:t>
      </w:r>
    </w:p>
    <w:p w:rsidR="003D4F0B" w:rsidRDefault="003D4F0B" w:rsidP="003D4F0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如对本决定不服，可以在收到本处理决定之日60日内向南城县人民政府或抚州市财政局申请行政复议，或者在6个月内向人民法院提起行政诉讼。</w:t>
      </w:r>
    </w:p>
    <w:p w:rsidR="003D4F0B" w:rsidRDefault="003D4F0B" w:rsidP="003D4F0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</w:t>
      </w:r>
    </w:p>
    <w:p w:rsidR="003D4F0B" w:rsidRDefault="003D4F0B" w:rsidP="003D4F0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</w:t>
      </w:r>
    </w:p>
    <w:p w:rsidR="003D4F0B" w:rsidRDefault="003D4F0B" w:rsidP="003D4F0B">
      <w:pPr>
        <w:ind w:firstLineChars="1950" w:firstLine="54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南城县财政局</w:t>
      </w:r>
    </w:p>
    <w:p w:rsidR="003D4F0B" w:rsidRDefault="003D4F0B" w:rsidP="003D4F0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3D4F0B" w:rsidRDefault="003D4F0B" w:rsidP="003D4F0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</w:t>
      </w:r>
      <w:r w:rsidR="00281E6B"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281E6B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0</w:t>
      </w:r>
      <w:r w:rsidR="00281E6B">
        <w:rPr>
          <w:rFonts w:asciiTheme="minorEastAsia" w:hAnsiTheme="minorEastAsia" w:hint="eastAsia"/>
          <w:sz w:val="28"/>
          <w:szCs w:val="28"/>
        </w:rPr>
        <w:t>22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281E6B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281E6B">
        <w:rPr>
          <w:rFonts w:asciiTheme="minorEastAsia" w:hAnsiTheme="minorEastAsia" w:hint="eastAsia"/>
          <w:sz w:val="28"/>
          <w:szCs w:val="28"/>
        </w:rPr>
        <w:t>2</w:t>
      </w:r>
      <w:r w:rsidR="00F3654A"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日</w:t>
      </w:r>
    </w:p>
    <w:bookmarkEnd w:id="0"/>
    <w:p w:rsidR="00543620" w:rsidRPr="003D4F0B" w:rsidRDefault="00543620"/>
    <w:sectPr w:rsidR="00543620" w:rsidRPr="003D4F0B" w:rsidSect="00543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9EB" w:rsidRDefault="00FC69EB" w:rsidP="003D4F0B">
      <w:r>
        <w:separator/>
      </w:r>
    </w:p>
  </w:endnote>
  <w:endnote w:type="continuationSeparator" w:id="0">
    <w:p w:rsidR="00FC69EB" w:rsidRDefault="00FC69EB" w:rsidP="003D4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9EB" w:rsidRDefault="00FC69EB" w:rsidP="003D4F0B">
      <w:r>
        <w:separator/>
      </w:r>
    </w:p>
  </w:footnote>
  <w:footnote w:type="continuationSeparator" w:id="0">
    <w:p w:rsidR="00FC69EB" w:rsidRDefault="00FC69EB" w:rsidP="003D4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F0B"/>
    <w:rsid w:val="00011710"/>
    <w:rsid w:val="00015BD7"/>
    <w:rsid w:val="000C7A96"/>
    <w:rsid w:val="00152F28"/>
    <w:rsid w:val="00281E6B"/>
    <w:rsid w:val="002D6AE7"/>
    <w:rsid w:val="003D4F0B"/>
    <w:rsid w:val="004C4DCC"/>
    <w:rsid w:val="00543620"/>
    <w:rsid w:val="0074603C"/>
    <w:rsid w:val="007503D7"/>
    <w:rsid w:val="00AB5916"/>
    <w:rsid w:val="00C5007B"/>
    <w:rsid w:val="00F3654A"/>
    <w:rsid w:val="00F755AB"/>
    <w:rsid w:val="00FC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F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F0B"/>
    <w:rPr>
      <w:sz w:val="18"/>
      <w:szCs w:val="18"/>
    </w:rPr>
  </w:style>
  <w:style w:type="paragraph" w:customStyle="1" w:styleId="p">
    <w:name w:val="p"/>
    <w:basedOn w:val="a"/>
    <w:rsid w:val="003D4F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500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DFD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2022-01-26T02:46:00Z</dcterms:created>
  <dcterms:modified xsi:type="dcterms:W3CDTF">2022-01-28T09:06:00Z</dcterms:modified>
</cp:coreProperties>
</file>