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b/>
          <w:bCs/>
          <w:snapToGrid w:val="0"/>
          <w:color w:val="000000"/>
          <w:kern w:val="0"/>
          <w:sz w:val="44"/>
          <w:szCs w:val="44"/>
        </w:rPr>
      </w:pPr>
      <w:r>
        <w:rPr>
          <w:rFonts w:hint="eastAsia" w:ascii="黑体" w:hAnsi="黑体" w:eastAsia="黑体" w:cs="黑体"/>
          <w:b/>
          <w:bCs/>
          <w:snapToGrid w:val="0"/>
          <w:color w:val="000000"/>
          <w:kern w:val="0"/>
          <w:sz w:val="44"/>
          <w:szCs w:val="44"/>
        </w:rPr>
        <w:t>关于对新干县中等专业学校等14栋楼弱电及</w:t>
      </w:r>
    </w:p>
    <w:p>
      <w:pPr>
        <w:ind w:firstLine="442" w:firstLineChars="100"/>
        <w:rPr>
          <w:rFonts w:hint="eastAsia" w:ascii="黑体" w:hAnsi="黑体" w:eastAsia="黑体" w:cs="黑体"/>
          <w:b/>
          <w:bCs/>
          <w:sz w:val="44"/>
          <w:szCs w:val="44"/>
          <w:lang w:eastAsia="zh-CN"/>
        </w:rPr>
      </w:pPr>
      <w:r>
        <w:rPr>
          <w:rFonts w:hint="eastAsia" w:ascii="黑体" w:hAnsi="黑体" w:eastAsia="黑体" w:cs="黑体"/>
          <w:b/>
          <w:bCs/>
          <w:snapToGrid w:val="0"/>
          <w:color w:val="000000"/>
          <w:kern w:val="0"/>
          <w:sz w:val="44"/>
          <w:szCs w:val="44"/>
        </w:rPr>
        <w:t>网络设备采购安装项目</w:t>
      </w:r>
      <w:r>
        <w:rPr>
          <w:rFonts w:hint="eastAsia" w:ascii="黑体" w:hAnsi="黑体" w:eastAsia="黑体" w:cs="黑体"/>
          <w:b/>
          <w:bCs/>
          <w:snapToGrid w:val="0"/>
          <w:color w:val="000000"/>
          <w:kern w:val="0"/>
          <w:sz w:val="44"/>
          <w:szCs w:val="44"/>
          <w:lang w:eastAsia="zh-CN"/>
        </w:rPr>
        <w:t>的投诉处理决定</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 w:eastAsia="仿宋_GB2312" w:cs="黑体"/>
          <w:sz w:val="32"/>
          <w:szCs w:val="32"/>
          <w:lang w:eastAsia="zh-CN"/>
        </w:rPr>
      </w:pPr>
      <w:r>
        <w:rPr>
          <w:rFonts w:hint="eastAsia" w:ascii="仿宋_GB2312" w:hAnsi="仿宋" w:eastAsia="仿宋_GB2312" w:cs="黑体"/>
          <w:b/>
          <w:bCs/>
          <w:sz w:val="32"/>
          <w:szCs w:val="32"/>
          <w:lang w:eastAsia="zh-CN"/>
        </w:rPr>
        <w:t>投诉人：</w:t>
      </w:r>
      <w:r>
        <w:rPr>
          <w:rFonts w:hint="eastAsia" w:ascii="仿宋_GB2312" w:hAnsi="仿宋" w:eastAsia="仿宋_GB2312" w:cs="黑体"/>
          <w:sz w:val="32"/>
          <w:szCs w:val="32"/>
          <w:lang w:eastAsia="zh-CN"/>
        </w:rPr>
        <w:t>中国移动通信集团江西有限公司吉安分公司</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 w:eastAsia="仿宋_GB2312" w:cs="黑体"/>
          <w:sz w:val="32"/>
          <w:szCs w:val="32"/>
          <w:lang w:eastAsia="zh-CN"/>
        </w:rPr>
      </w:pPr>
      <w:r>
        <w:rPr>
          <w:rFonts w:hint="eastAsia" w:ascii="仿宋_GB2312" w:hAnsi="仿宋" w:eastAsia="仿宋_GB2312" w:cs="黑体"/>
          <w:b/>
          <w:bCs/>
          <w:sz w:val="32"/>
          <w:szCs w:val="32"/>
          <w:lang w:eastAsia="zh-CN"/>
        </w:rPr>
        <w:t>地址：</w:t>
      </w:r>
      <w:r>
        <w:rPr>
          <w:rFonts w:hint="eastAsia" w:ascii="仿宋_GB2312" w:hAnsi="仿宋" w:eastAsia="仿宋_GB2312" w:cs="黑体"/>
          <w:sz w:val="32"/>
          <w:szCs w:val="32"/>
          <w:lang w:eastAsia="zh-CN"/>
        </w:rPr>
        <w:t>吉安市吉州区吉安南大道</w:t>
      </w:r>
      <w:r>
        <w:rPr>
          <w:rFonts w:hint="eastAsia" w:ascii="仿宋_GB2312" w:hAnsi="仿宋" w:eastAsia="仿宋_GB2312" w:cs="黑体"/>
          <w:sz w:val="32"/>
          <w:szCs w:val="32"/>
          <w:lang w:val="en-US" w:eastAsia="zh-CN"/>
        </w:rPr>
        <w:t xml:space="preserve">16号   </w:t>
      </w:r>
      <w:r>
        <w:rPr>
          <w:rFonts w:hint="eastAsia" w:ascii="仿宋_GB2312" w:hAnsi="仿宋" w:eastAsia="仿宋_GB2312" w:cs="黑体"/>
          <w:b/>
          <w:bCs/>
          <w:sz w:val="32"/>
          <w:szCs w:val="32"/>
          <w:lang w:val="en-US" w:eastAsia="zh-CN"/>
        </w:rPr>
        <w:t xml:space="preserve"> </w:t>
      </w:r>
      <w:r>
        <w:rPr>
          <w:rFonts w:hint="eastAsia" w:ascii="仿宋_GB2312" w:hAnsi="仿宋" w:eastAsia="仿宋_GB2312" w:cs="黑体"/>
          <w:b/>
          <w:bCs/>
          <w:sz w:val="32"/>
          <w:szCs w:val="32"/>
          <w:lang w:eastAsia="zh-CN"/>
        </w:rPr>
        <w:t>邮编:</w:t>
      </w:r>
      <w:r>
        <w:rPr>
          <w:rFonts w:hint="eastAsia" w:ascii="仿宋_GB2312" w:hAnsi="仿宋" w:eastAsia="仿宋_GB2312" w:cs="黑体"/>
          <w:sz w:val="32"/>
          <w:szCs w:val="32"/>
          <w:lang w:eastAsia="zh-CN"/>
        </w:rPr>
        <w:t xml:space="preserve"> 3</w:t>
      </w:r>
      <w:r>
        <w:rPr>
          <w:rFonts w:hint="eastAsia" w:ascii="仿宋_GB2312" w:hAnsi="仿宋" w:eastAsia="仿宋_GB2312" w:cs="黑体"/>
          <w:sz w:val="32"/>
          <w:szCs w:val="32"/>
          <w:lang w:val="en-US" w:eastAsia="zh-CN"/>
        </w:rPr>
        <w:t>4300</w:t>
      </w:r>
      <w:r>
        <w:rPr>
          <w:rFonts w:hint="eastAsia" w:ascii="仿宋_GB2312" w:hAnsi="仿宋" w:eastAsia="仿宋_GB2312" w:cs="黑体"/>
          <w:sz w:val="32"/>
          <w:szCs w:val="32"/>
          <w:lang w:eastAsia="zh-CN"/>
        </w:rPr>
        <w:t>0</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 w:eastAsia="仿宋_GB2312" w:cs="黑体"/>
          <w:sz w:val="32"/>
          <w:szCs w:val="32"/>
          <w:lang w:val="en-US" w:eastAsia="zh-CN"/>
        </w:rPr>
      </w:pPr>
      <w:r>
        <w:rPr>
          <w:rFonts w:hint="eastAsia" w:ascii="仿宋_GB2312" w:hAnsi="仿宋" w:eastAsia="仿宋_GB2312" w:cs="黑体"/>
          <w:b/>
          <w:bCs/>
          <w:sz w:val="32"/>
          <w:szCs w:val="32"/>
        </w:rPr>
        <w:t>授权代表</w:t>
      </w:r>
      <w:r>
        <w:rPr>
          <w:rFonts w:hint="eastAsia" w:ascii="仿宋_GB2312" w:hAnsi="仿宋" w:eastAsia="仿宋_GB2312" w:cs="黑体"/>
          <w:b/>
          <w:bCs/>
          <w:sz w:val="32"/>
          <w:szCs w:val="32"/>
          <w:lang w:eastAsia="zh-CN"/>
        </w:rPr>
        <w:t>：</w:t>
      </w:r>
      <w:r>
        <w:rPr>
          <w:rFonts w:hint="eastAsia" w:ascii="仿宋_GB2312" w:hAnsi="仿宋" w:eastAsia="仿宋_GB2312" w:cs="黑体"/>
          <w:sz w:val="32"/>
          <w:szCs w:val="32"/>
          <w:lang w:eastAsia="zh-CN"/>
        </w:rPr>
        <w:t>周军华</w:t>
      </w:r>
      <w:r>
        <w:rPr>
          <w:rFonts w:hint="eastAsia" w:ascii="仿宋_GB2312" w:hAnsi="仿宋" w:eastAsia="仿宋_GB2312" w:cs="黑体"/>
          <w:sz w:val="32"/>
          <w:szCs w:val="32"/>
        </w:rPr>
        <w:t xml:space="preserve">     </w:t>
      </w:r>
      <w:r>
        <w:rPr>
          <w:rFonts w:hint="eastAsia" w:ascii="仿宋_GB2312" w:hAnsi="仿宋" w:eastAsia="仿宋_GB2312" w:cs="黑体"/>
          <w:sz w:val="32"/>
          <w:szCs w:val="32"/>
          <w:lang w:val="en-US" w:eastAsia="zh-CN"/>
        </w:rPr>
        <w:t xml:space="preserve">  </w:t>
      </w:r>
      <w:r>
        <w:rPr>
          <w:rFonts w:hint="eastAsia" w:ascii="仿宋_GB2312" w:hAnsi="仿宋" w:eastAsia="仿宋_GB2312" w:cs="黑体"/>
          <w:b/>
          <w:bCs/>
          <w:sz w:val="32"/>
          <w:szCs w:val="32"/>
        </w:rPr>
        <w:t>联系电话</w:t>
      </w:r>
      <w:r>
        <w:rPr>
          <w:rFonts w:hint="eastAsia" w:ascii="仿宋_GB2312" w:hAnsi="仿宋" w:eastAsia="仿宋_GB2312" w:cs="黑体"/>
          <w:b/>
          <w:bCs/>
          <w:sz w:val="32"/>
          <w:szCs w:val="32"/>
          <w:lang w:eastAsia="zh-CN"/>
        </w:rPr>
        <w:t>：</w:t>
      </w:r>
      <w:r>
        <w:rPr>
          <w:rFonts w:hint="eastAsia" w:ascii="仿宋_GB2312" w:hAnsi="仿宋" w:eastAsia="仿宋_GB2312" w:cs="黑体"/>
          <w:sz w:val="32"/>
          <w:szCs w:val="32"/>
          <w:lang w:val="en-US" w:eastAsia="zh-CN"/>
        </w:rPr>
        <w:t>18370094386</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 w:eastAsia="仿宋_GB2312" w:cs="黑体"/>
          <w:sz w:val="32"/>
          <w:szCs w:val="32"/>
          <w:lang w:eastAsia="zh-CN"/>
        </w:rPr>
      </w:pPr>
      <w:r>
        <w:rPr>
          <w:rFonts w:hint="eastAsia" w:ascii="仿宋_GB2312" w:hAnsi="仿宋" w:eastAsia="仿宋_GB2312" w:cs="黑体"/>
          <w:b/>
          <w:bCs/>
          <w:sz w:val="32"/>
          <w:szCs w:val="32"/>
        </w:rPr>
        <w:t>被投诉人：</w:t>
      </w:r>
      <w:r>
        <w:rPr>
          <w:rFonts w:hint="eastAsia" w:ascii="仿宋_GB2312" w:hAnsi="仿宋" w:eastAsia="仿宋_GB2312" w:cs="黑体"/>
          <w:sz w:val="32"/>
          <w:szCs w:val="32"/>
          <w:lang w:eastAsia="zh-CN"/>
        </w:rPr>
        <w:t>江西金兴正招标代理有限公司</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 w:eastAsia="仿宋_GB2312" w:cs="黑体"/>
          <w:sz w:val="32"/>
          <w:szCs w:val="32"/>
          <w:lang w:eastAsia="zh-CN"/>
        </w:rPr>
      </w:pPr>
      <w:r>
        <w:rPr>
          <w:rFonts w:hint="eastAsia" w:ascii="仿宋_GB2312" w:hAnsi="仿宋" w:eastAsia="仿宋_GB2312" w:cs="黑体"/>
          <w:b/>
          <w:bCs/>
          <w:sz w:val="32"/>
          <w:szCs w:val="32"/>
        </w:rPr>
        <w:t>地址：</w:t>
      </w:r>
      <w:r>
        <w:rPr>
          <w:rFonts w:hint="eastAsia" w:ascii="仿宋_GB2312" w:hAnsi="仿宋" w:eastAsia="仿宋_GB2312" w:cs="黑体"/>
          <w:sz w:val="32"/>
          <w:szCs w:val="32"/>
          <w:lang w:eastAsia="zh-CN"/>
        </w:rPr>
        <w:t>吉安市吉州大道</w:t>
      </w:r>
      <w:r>
        <w:rPr>
          <w:rFonts w:hint="eastAsia" w:ascii="仿宋_GB2312" w:hAnsi="仿宋" w:eastAsia="仿宋_GB2312" w:cs="黑体"/>
          <w:sz w:val="32"/>
          <w:szCs w:val="32"/>
          <w:lang w:val="en-US" w:eastAsia="zh-CN"/>
        </w:rPr>
        <w:t xml:space="preserve">8号  </w:t>
      </w:r>
      <w:r>
        <w:rPr>
          <w:rFonts w:hint="eastAsia" w:ascii="仿宋_GB2312" w:hAnsi="仿宋" w:eastAsia="仿宋_GB2312" w:cs="黑体"/>
          <w:b/>
          <w:bCs/>
          <w:sz w:val="32"/>
          <w:szCs w:val="32"/>
        </w:rPr>
        <w:t>联系人：</w:t>
      </w:r>
      <w:r>
        <w:rPr>
          <w:rFonts w:hint="eastAsia" w:ascii="仿宋_GB2312" w:hAnsi="仿宋" w:eastAsia="仿宋_GB2312" w:cs="黑体"/>
          <w:sz w:val="32"/>
          <w:szCs w:val="32"/>
          <w:lang w:eastAsia="zh-CN"/>
        </w:rPr>
        <w:t>曾先生</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 w:eastAsia="仿宋_GB2312" w:cs="黑体"/>
          <w:sz w:val="32"/>
          <w:szCs w:val="32"/>
          <w:lang w:val="en-US" w:eastAsia="zh-CN"/>
        </w:rPr>
      </w:pPr>
      <w:r>
        <w:rPr>
          <w:rFonts w:hint="eastAsia" w:ascii="仿宋_GB2312" w:hAnsi="仿宋" w:eastAsia="仿宋_GB2312" w:cs="黑体"/>
          <w:b/>
          <w:bCs/>
          <w:sz w:val="32"/>
          <w:szCs w:val="32"/>
        </w:rPr>
        <w:t>联系电话：</w:t>
      </w:r>
      <w:r>
        <w:rPr>
          <w:rFonts w:hint="eastAsia" w:ascii="仿宋_GB2312" w:hAnsi="仿宋" w:eastAsia="仿宋_GB2312" w:cs="黑体"/>
          <w:sz w:val="32"/>
          <w:szCs w:val="32"/>
          <w:lang w:val="en-US" w:eastAsia="zh-CN"/>
        </w:rPr>
        <w:t>17707967982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黑体"/>
          <w:sz w:val="32"/>
          <w:szCs w:val="32"/>
        </w:rPr>
      </w:pPr>
      <w:r>
        <w:rPr>
          <w:rFonts w:hint="eastAsia" w:ascii="仿宋_GB2312" w:hAnsi="仿宋" w:eastAsia="仿宋_GB2312" w:cs="黑体"/>
          <w:sz w:val="32"/>
          <w:szCs w:val="32"/>
        </w:rPr>
        <w:t>投诉人对</w:t>
      </w:r>
      <w:r>
        <w:rPr>
          <w:rFonts w:hint="eastAsia" w:ascii="仿宋_GB2312" w:hAnsi="仿宋" w:eastAsia="仿宋_GB2312" w:cs="黑体"/>
          <w:sz w:val="32"/>
          <w:szCs w:val="32"/>
          <w:lang w:eastAsia="zh-CN"/>
        </w:rPr>
        <w:t>江西金兴正招标代理有限公司</w:t>
      </w:r>
      <w:r>
        <w:rPr>
          <w:rFonts w:hint="eastAsia" w:ascii="仿宋_GB2312" w:hAnsi="仿宋" w:eastAsia="仿宋_GB2312" w:cs="黑体"/>
          <w:sz w:val="32"/>
          <w:szCs w:val="32"/>
        </w:rPr>
        <w:t>代理的新干县中等专业学校等14栋楼弱电及网络设备采购安装项目【赣兴采2023DZH605号】质疑答复不满意，于202</w:t>
      </w:r>
      <w:r>
        <w:rPr>
          <w:rFonts w:hint="eastAsia" w:ascii="仿宋_GB2312" w:hAnsi="仿宋" w:eastAsia="仿宋_GB2312" w:cs="黑体"/>
          <w:sz w:val="32"/>
          <w:szCs w:val="32"/>
          <w:lang w:val="en-US" w:eastAsia="zh-CN"/>
        </w:rPr>
        <w:t>3</w:t>
      </w:r>
      <w:r>
        <w:rPr>
          <w:rFonts w:hint="eastAsia" w:ascii="仿宋_GB2312" w:hAnsi="仿宋" w:eastAsia="仿宋_GB2312" w:cs="黑体"/>
          <w:sz w:val="32"/>
          <w:szCs w:val="32"/>
        </w:rPr>
        <w:t>年</w:t>
      </w:r>
      <w:r>
        <w:rPr>
          <w:rFonts w:hint="eastAsia" w:ascii="仿宋_GB2312" w:hAnsi="仿宋" w:eastAsia="仿宋_GB2312" w:cs="黑体"/>
          <w:sz w:val="32"/>
          <w:szCs w:val="32"/>
          <w:lang w:val="en-US" w:eastAsia="zh-CN"/>
        </w:rPr>
        <w:t>6</w:t>
      </w:r>
      <w:r>
        <w:rPr>
          <w:rFonts w:hint="eastAsia" w:ascii="仿宋_GB2312" w:hAnsi="仿宋" w:eastAsia="仿宋_GB2312" w:cs="黑体"/>
          <w:sz w:val="32"/>
          <w:szCs w:val="32"/>
        </w:rPr>
        <w:t>月</w:t>
      </w:r>
      <w:r>
        <w:rPr>
          <w:rFonts w:hint="eastAsia" w:ascii="仿宋_GB2312" w:hAnsi="仿宋" w:eastAsia="仿宋_GB2312" w:cs="黑体"/>
          <w:sz w:val="32"/>
          <w:szCs w:val="32"/>
          <w:lang w:val="en-US" w:eastAsia="zh-CN"/>
        </w:rPr>
        <w:t>25</w:t>
      </w:r>
      <w:r>
        <w:rPr>
          <w:rFonts w:hint="eastAsia" w:ascii="仿宋_GB2312" w:hAnsi="仿宋" w:eastAsia="仿宋_GB2312" w:cs="黑体"/>
          <w:sz w:val="32"/>
          <w:szCs w:val="32"/>
        </w:rPr>
        <w:t>日向新干县财政局采购办进行投诉,本机关依法受理，并请相关专家进行协助调查和进行论证，现本投诉案已审查终结。</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一、投诉事项及专家调查论证结论</w:t>
      </w:r>
    </w:p>
    <w:p>
      <w:pPr>
        <w:widowControl/>
        <w:adjustRightInd w:val="0"/>
        <w:snapToGrid w:val="0"/>
        <w:spacing w:line="360" w:lineRule="auto"/>
        <w:ind w:firstLine="643" w:firstLineChars="200"/>
        <w:jc w:val="left"/>
        <w:rPr>
          <w:rFonts w:hint="eastAsia" w:ascii="仿宋_GB2312" w:hAnsi="仿宋" w:eastAsia="仿宋_GB2312" w:cs="黑体"/>
          <w:kern w:val="2"/>
          <w:sz w:val="32"/>
          <w:szCs w:val="32"/>
          <w:lang w:val="en-US" w:eastAsia="zh-CN" w:bidi="ar-SA"/>
        </w:rPr>
      </w:pPr>
      <w:r>
        <w:rPr>
          <w:rFonts w:hint="eastAsia" w:ascii="仿宋_GB2312" w:hAnsi="仿宋" w:eastAsia="仿宋_GB2312" w:cs="黑体"/>
          <w:b/>
          <w:bCs/>
          <w:kern w:val="2"/>
          <w:sz w:val="32"/>
          <w:szCs w:val="32"/>
          <w:lang w:val="en-US" w:eastAsia="zh-CN" w:bidi="ar-SA"/>
        </w:rPr>
        <w:t>投诉事项1：</w:t>
      </w:r>
      <w:r>
        <w:rPr>
          <w:rFonts w:hint="eastAsia" w:ascii="仿宋_GB2312" w:hAnsi="仿宋" w:eastAsia="仿宋_GB2312" w:cs="黑体"/>
          <w:kern w:val="2"/>
          <w:sz w:val="32"/>
          <w:szCs w:val="32"/>
          <w:lang w:val="en-US" w:eastAsia="zh-CN" w:bidi="ar-SA"/>
        </w:rPr>
        <w:t>投诉江西敏阡智能科技有限公司所投产品“核心交换机”生产厂家：神州云端（深圳）科技有限公司，型号或规格：DS-3E7603。本次投标核心交换机生产厂家的产品未获得进网许可证（该型号的进网许可证是杭州海康威视数字技术股份有限公司），不得接入公用电信网使用和在国内销售，属于无效标。</w:t>
      </w:r>
    </w:p>
    <w:p>
      <w:pPr>
        <w:numPr>
          <w:ilvl w:val="0"/>
          <w:numId w:val="0"/>
        </w:numPr>
        <w:ind w:firstLine="643" w:firstLineChars="200"/>
        <w:rPr>
          <w:rFonts w:hint="default" w:ascii="仿宋_GB2312" w:hAnsi="仿宋" w:eastAsia="仿宋_GB2312" w:cs="黑体"/>
          <w:kern w:val="2"/>
          <w:sz w:val="32"/>
          <w:szCs w:val="32"/>
          <w:lang w:val="en-US" w:eastAsia="zh-CN" w:bidi="ar-SA"/>
        </w:rPr>
      </w:pPr>
      <w:r>
        <w:rPr>
          <w:rFonts w:hint="eastAsia" w:ascii="仿宋_GB2312" w:hAnsi="仿宋" w:eastAsia="仿宋_GB2312" w:cs="黑体"/>
          <w:b/>
          <w:bCs/>
          <w:kern w:val="0"/>
          <w:sz w:val="32"/>
          <w:szCs w:val="32"/>
          <w:lang w:val="en-US" w:eastAsia="zh-CN" w:bidi="ar-SA"/>
        </w:rPr>
        <w:t>专家调查论证结论：</w:t>
      </w:r>
      <w:r>
        <w:rPr>
          <w:rFonts w:hint="eastAsia" w:ascii="仿宋" w:hAnsi="仿宋" w:eastAsia="仿宋" w:cs="仿宋"/>
          <w:color w:val="000000"/>
          <w:sz w:val="30"/>
          <w:szCs w:val="30"/>
          <w:lang w:val="en-US" w:eastAsia="zh-CN"/>
        </w:rPr>
        <w:t>投诉成立。专家建议预中标供应商提供相关设备的进网许可证。采购人及政府采购监管部门要求预中标供应商在7月10日下午17点30分之前提供相关设备的进网许可证，预中标供应商未在规定时间内提供相关资料，因此，该投诉项成立。</w:t>
      </w:r>
    </w:p>
    <w:p>
      <w:pPr>
        <w:widowControl/>
        <w:adjustRightInd w:val="0"/>
        <w:snapToGrid w:val="0"/>
        <w:spacing w:line="360" w:lineRule="auto"/>
        <w:ind w:firstLine="643" w:firstLineChars="200"/>
        <w:jc w:val="left"/>
        <w:rPr>
          <w:rFonts w:hint="eastAsia" w:ascii="仿宋_GB2312" w:hAnsi="仿宋" w:eastAsia="仿宋_GB2312" w:cs="黑体"/>
          <w:kern w:val="2"/>
          <w:sz w:val="32"/>
          <w:szCs w:val="32"/>
          <w:lang w:val="en-US" w:eastAsia="zh-CN" w:bidi="ar-SA"/>
        </w:rPr>
      </w:pPr>
      <w:r>
        <w:rPr>
          <w:rFonts w:hint="eastAsia" w:ascii="仿宋_GB2312" w:hAnsi="仿宋" w:eastAsia="仿宋_GB2312" w:cs="黑体"/>
          <w:b/>
          <w:bCs/>
          <w:kern w:val="2"/>
          <w:sz w:val="32"/>
          <w:szCs w:val="32"/>
          <w:lang w:val="en-US" w:eastAsia="zh-CN" w:bidi="ar-SA"/>
        </w:rPr>
        <w:t>投诉事项2：</w:t>
      </w:r>
      <w:r>
        <w:rPr>
          <w:rFonts w:hint="eastAsia" w:ascii="仿宋_GB2312" w:hAnsi="仿宋" w:eastAsia="仿宋_GB2312" w:cs="黑体"/>
          <w:kern w:val="2"/>
          <w:sz w:val="32"/>
          <w:szCs w:val="32"/>
          <w:lang w:val="en-US" w:eastAsia="zh-CN" w:bidi="ar-SA"/>
        </w:rPr>
        <w:t>投诉江西敏阡智能科技有限公司所投产品“程控交换机”，制造商为：杭州海康威视数字技术股份有限公司，</w:t>
      </w:r>
      <w:bookmarkStart w:id="0" w:name="_GoBack"/>
      <w:bookmarkEnd w:id="0"/>
      <w:r>
        <w:rPr>
          <w:rFonts w:hint="eastAsia" w:ascii="仿宋_GB2312" w:hAnsi="仿宋" w:eastAsia="仿宋_GB2312" w:cs="黑体"/>
          <w:kern w:val="2"/>
          <w:sz w:val="32"/>
          <w:szCs w:val="32"/>
          <w:lang w:val="en-US" w:eastAsia="zh-CN" w:bidi="ar-SA"/>
        </w:rPr>
        <w:t>但型号为：定制。投标人所投程控交换机型号为定制，非实质性响应，无电信入网许可证，不得销售。根据《电信设备进网管理办法》第三条国家对接入公用电信网的电信终端设备、无线电通信设备和涉及网间互联的电信设备实行进网许可制度。实行进网许可制度的电信设备必须获得工业和信息化部颁发的进网许可证；未获得进网许可证的，不得接入公用电信网使用和在国内销售。</w:t>
      </w:r>
    </w:p>
    <w:p>
      <w:pPr>
        <w:widowControl/>
        <w:adjustRightInd w:val="0"/>
        <w:snapToGrid w:val="0"/>
        <w:spacing w:line="360" w:lineRule="auto"/>
        <w:ind w:firstLine="643" w:firstLineChars="200"/>
        <w:jc w:val="left"/>
        <w:rPr>
          <w:rFonts w:hint="default" w:ascii="仿宋_GB2312" w:hAnsi="仿宋" w:eastAsia="仿宋_GB2312" w:cs="黑体"/>
          <w:kern w:val="2"/>
          <w:sz w:val="32"/>
          <w:szCs w:val="32"/>
          <w:lang w:val="en-US" w:eastAsia="zh-CN" w:bidi="ar-SA"/>
        </w:rPr>
      </w:pPr>
      <w:r>
        <w:rPr>
          <w:rFonts w:hint="eastAsia" w:ascii="仿宋_GB2312" w:hAnsi="仿宋" w:eastAsia="仿宋_GB2312" w:cs="黑体"/>
          <w:b/>
          <w:bCs/>
          <w:kern w:val="0"/>
          <w:sz w:val="32"/>
          <w:szCs w:val="32"/>
          <w:lang w:val="en-US" w:eastAsia="zh-CN" w:bidi="ar-SA"/>
        </w:rPr>
        <w:t>专家调查论证结论：</w:t>
      </w:r>
      <w:r>
        <w:rPr>
          <w:rFonts w:hint="eastAsia" w:ascii="仿宋" w:hAnsi="仿宋" w:eastAsia="仿宋" w:cs="仿宋"/>
          <w:color w:val="000000"/>
          <w:sz w:val="30"/>
          <w:szCs w:val="30"/>
          <w:lang w:val="en-US" w:eastAsia="zh-CN"/>
        </w:rPr>
        <w:t>投诉成立。专家建议预中标供应商提供相关设备的进网许可证。采购人及政府采购监管部门要求预中标供应商在7月10日下午17点30分之前提供相关设备的进网许可证，预中标供应商未在规定时间内提供相关资料，因此，该投诉项成立。</w:t>
      </w:r>
    </w:p>
    <w:p>
      <w:pPr>
        <w:widowControl/>
        <w:adjustRightInd w:val="0"/>
        <w:snapToGrid w:val="0"/>
        <w:spacing w:line="360" w:lineRule="auto"/>
        <w:ind w:firstLine="643" w:firstLineChars="200"/>
        <w:jc w:val="left"/>
        <w:rPr>
          <w:rFonts w:hint="eastAsia" w:ascii="仿宋_GB2312" w:hAnsi="仿宋" w:eastAsia="仿宋_GB2312" w:cs="黑体"/>
          <w:kern w:val="2"/>
          <w:sz w:val="32"/>
          <w:szCs w:val="32"/>
          <w:lang w:val="en-US" w:eastAsia="zh-CN" w:bidi="ar-SA"/>
        </w:rPr>
      </w:pPr>
      <w:r>
        <w:rPr>
          <w:rFonts w:hint="eastAsia" w:ascii="仿宋_GB2312" w:hAnsi="仿宋" w:eastAsia="仿宋_GB2312" w:cs="黑体"/>
          <w:b/>
          <w:bCs/>
          <w:kern w:val="2"/>
          <w:sz w:val="32"/>
          <w:szCs w:val="32"/>
          <w:lang w:val="en-US" w:eastAsia="zh-CN" w:bidi="ar-SA"/>
        </w:rPr>
        <w:t>投诉事项3：</w:t>
      </w:r>
      <w:r>
        <w:rPr>
          <w:rFonts w:hint="eastAsia" w:ascii="仿宋_GB2312" w:hAnsi="仿宋" w:eastAsia="仿宋_GB2312" w:cs="黑体"/>
          <w:kern w:val="2"/>
          <w:sz w:val="32"/>
          <w:szCs w:val="32"/>
          <w:lang w:val="en-US" w:eastAsia="zh-CN" w:bidi="ar-SA"/>
        </w:rPr>
        <w:t>投诉所投清单，不满足本采购文件关于落实政府采购政策（对声明的真实性负责）：预留该部分采购项目预算总额的40％以上专门面向中小企业采购，其中预留给小微企业的比例不低于60％。”，其预留的中小企业预留金额不足40％，其中小微企业比例不足60％。江西敏阡智能科技有限公司所投中小企业产品的占比不足40％，其《中小微企业声明函》提供不符，请重点核查其《中小微企业声明函》，如未提供或提供不符，应作无效标废标处理。</w:t>
      </w:r>
    </w:p>
    <w:p>
      <w:pPr>
        <w:numPr>
          <w:ilvl w:val="0"/>
          <w:numId w:val="0"/>
        </w:numPr>
        <w:ind w:firstLine="600"/>
        <w:rPr>
          <w:rFonts w:hint="eastAsia" w:ascii="仿宋" w:hAnsi="仿宋" w:eastAsia="仿宋" w:cs="仿宋"/>
          <w:color w:val="000000"/>
          <w:sz w:val="30"/>
          <w:szCs w:val="30"/>
          <w:lang w:val="en-US" w:eastAsia="zh-CN"/>
        </w:rPr>
      </w:pPr>
      <w:r>
        <w:rPr>
          <w:rFonts w:hint="eastAsia" w:ascii="仿宋_GB2312" w:hAnsi="仿宋" w:eastAsia="仿宋_GB2312" w:cs="黑体"/>
          <w:b/>
          <w:bCs/>
          <w:kern w:val="0"/>
          <w:sz w:val="32"/>
          <w:szCs w:val="32"/>
          <w:lang w:val="en-US" w:eastAsia="zh-CN" w:bidi="ar-SA"/>
        </w:rPr>
        <w:t>专家调查论证结论：</w:t>
      </w:r>
      <w:r>
        <w:rPr>
          <w:rFonts w:hint="eastAsia" w:ascii="仿宋" w:hAnsi="仿宋" w:eastAsia="仿宋" w:cs="仿宋"/>
          <w:color w:val="000000"/>
          <w:sz w:val="30"/>
          <w:szCs w:val="30"/>
          <w:lang w:val="en-US" w:eastAsia="zh-CN"/>
        </w:rPr>
        <w:t>投诉不成立。本项目未强制要求预留中小企业份额，供应商可以不响应中小企业份额。</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二、投诉处理决定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黑体"/>
          <w:sz w:val="32"/>
          <w:szCs w:val="32"/>
        </w:rPr>
      </w:pPr>
      <w:r>
        <w:rPr>
          <w:rFonts w:hint="eastAsia" w:ascii="仿宋_GB2312" w:hAnsi="仿宋" w:eastAsia="仿宋_GB2312" w:cs="黑体"/>
          <w:sz w:val="32"/>
          <w:szCs w:val="32"/>
        </w:rPr>
        <w:t>基于专家论证和有关调查事实，投诉人的</w:t>
      </w:r>
      <w:r>
        <w:rPr>
          <w:rFonts w:hint="eastAsia" w:ascii="仿宋_GB2312" w:hAnsi="仿宋" w:eastAsia="仿宋_GB2312" w:cs="黑体"/>
          <w:sz w:val="32"/>
          <w:szCs w:val="32"/>
          <w:lang w:eastAsia="zh-CN"/>
        </w:rPr>
        <w:t>部分</w:t>
      </w:r>
      <w:r>
        <w:rPr>
          <w:rFonts w:hint="eastAsia" w:ascii="仿宋_GB2312" w:hAnsi="仿宋" w:eastAsia="仿宋_GB2312" w:cs="黑体"/>
          <w:sz w:val="32"/>
          <w:szCs w:val="32"/>
        </w:rPr>
        <w:t>投诉事项成立</w:t>
      </w:r>
      <w:r>
        <w:rPr>
          <w:rFonts w:hint="eastAsia" w:ascii="仿宋_GB2312" w:hAnsi="仿宋" w:eastAsia="仿宋_GB2312" w:cs="黑体"/>
          <w:sz w:val="32"/>
          <w:szCs w:val="32"/>
          <w:lang w:eastAsia="zh-CN"/>
        </w:rPr>
        <w:t>，</w:t>
      </w:r>
      <w:r>
        <w:rPr>
          <w:rFonts w:hint="eastAsia" w:ascii="仿宋_GB2312" w:hAnsi="仿宋" w:eastAsia="仿宋_GB2312" w:cs="黑体"/>
          <w:sz w:val="32"/>
          <w:szCs w:val="32"/>
        </w:rPr>
        <w:t>根据《政府采购质疑</w:t>
      </w:r>
      <w:r>
        <w:rPr>
          <w:rFonts w:hint="eastAsia" w:ascii="仿宋_GB2312" w:hAnsi="仿宋" w:eastAsia="仿宋_GB2312" w:cs="黑体"/>
          <w:sz w:val="32"/>
          <w:szCs w:val="32"/>
          <w:lang w:eastAsia="zh-CN"/>
        </w:rPr>
        <w:t>和</w:t>
      </w:r>
      <w:r>
        <w:rPr>
          <w:rFonts w:hint="eastAsia" w:ascii="仿宋_GB2312" w:hAnsi="仿宋" w:eastAsia="仿宋_GB2312" w:cs="黑体"/>
          <w:sz w:val="32"/>
          <w:szCs w:val="32"/>
        </w:rPr>
        <w:t>投诉办法》（财政部第94号令）第</w:t>
      </w:r>
      <w:r>
        <w:rPr>
          <w:rFonts w:hint="eastAsia" w:ascii="仿宋_GB2312" w:hAnsi="仿宋" w:eastAsia="仿宋_GB2312" w:cs="黑体"/>
          <w:sz w:val="32"/>
          <w:szCs w:val="32"/>
          <w:lang w:eastAsia="zh-CN"/>
        </w:rPr>
        <w:t>三</w:t>
      </w:r>
      <w:r>
        <w:rPr>
          <w:rFonts w:hint="eastAsia" w:ascii="仿宋_GB2312" w:hAnsi="仿宋" w:eastAsia="仿宋_GB2312" w:cs="黑体"/>
          <w:sz w:val="32"/>
          <w:szCs w:val="32"/>
        </w:rPr>
        <w:t>十</w:t>
      </w:r>
      <w:r>
        <w:rPr>
          <w:rFonts w:hint="eastAsia" w:ascii="仿宋_GB2312" w:hAnsi="仿宋" w:eastAsia="仿宋_GB2312" w:cs="黑体"/>
          <w:sz w:val="32"/>
          <w:szCs w:val="32"/>
          <w:lang w:eastAsia="zh-CN"/>
        </w:rPr>
        <w:t>一</w:t>
      </w:r>
      <w:r>
        <w:rPr>
          <w:rFonts w:hint="eastAsia" w:ascii="仿宋_GB2312" w:hAnsi="仿宋" w:eastAsia="仿宋_GB2312" w:cs="黑体"/>
          <w:sz w:val="32"/>
          <w:szCs w:val="32"/>
        </w:rPr>
        <w:t>条第（二）</w:t>
      </w:r>
      <w:r>
        <w:rPr>
          <w:rFonts w:hint="eastAsia" w:ascii="仿宋_GB2312" w:hAnsi="仿宋" w:eastAsia="仿宋_GB2312" w:cs="黑体"/>
          <w:sz w:val="32"/>
          <w:szCs w:val="32"/>
          <w:lang w:eastAsia="zh-CN"/>
        </w:rPr>
        <w:t>项</w:t>
      </w:r>
      <w:r>
        <w:rPr>
          <w:rFonts w:hint="eastAsia" w:ascii="仿宋_GB2312" w:hAnsi="仿宋" w:eastAsia="仿宋_GB2312" w:cs="黑体"/>
          <w:sz w:val="32"/>
          <w:szCs w:val="32"/>
        </w:rPr>
        <w:t>之规定，本机关作出如下处理决定：</w:t>
      </w:r>
      <w:r>
        <w:rPr>
          <w:rFonts w:hint="eastAsia" w:ascii="仿宋_GB2312" w:hAnsi="仿宋" w:eastAsia="仿宋_GB2312" w:cs="黑体"/>
          <w:sz w:val="32"/>
          <w:szCs w:val="32"/>
          <w:lang w:eastAsia="zh-CN"/>
        </w:rPr>
        <w:t>该项目中标无效，责令采购人重新开展采购活动</w:t>
      </w:r>
      <w:r>
        <w:rPr>
          <w:rFonts w:hint="eastAsia" w:ascii="仿宋_GB2312" w:hAnsi="仿宋" w:eastAsia="仿宋_GB2312" w:cs="黑体"/>
          <w:sz w:val="32"/>
          <w:szCs w:val="32"/>
        </w:rPr>
        <w:t>。</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三、权利告知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黑体"/>
          <w:sz w:val="32"/>
          <w:szCs w:val="32"/>
        </w:rPr>
      </w:pPr>
      <w:r>
        <w:rPr>
          <w:rFonts w:hint="eastAsia" w:ascii="仿宋_GB2312" w:hAnsi="仿宋" w:eastAsia="仿宋_GB2312" w:cs="黑体"/>
          <w:sz w:val="32"/>
          <w:szCs w:val="32"/>
        </w:rPr>
        <w:t>投诉人如对上述处理决定不服，可在收到本决定书起60日内向新干县人民政府申请行政复议或六个月内向有管辖权的人民法院提起行政诉讼。</w:t>
      </w:r>
    </w:p>
    <w:p>
      <w:pPr>
        <w:spacing w:line="560" w:lineRule="exact"/>
        <w:ind w:firstLine="640" w:firstLineChars="200"/>
        <w:rPr>
          <w:rFonts w:hint="eastAsia" w:ascii="仿宋_GB2312" w:hAnsi="仿宋" w:eastAsia="仿宋_GB2312"/>
          <w:sz w:val="32"/>
          <w:szCs w:val="32"/>
        </w:rPr>
      </w:pPr>
      <w:r>
        <w:rPr>
          <w:rFonts w:hint="eastAsia" w:ascii="仿宋" w:hAnsi="仿宋" w:eastAsia="仿宋" w:cs="仿宋"/>
          <w:sz w:val="32"/>
          <w:szCs w:val="32"/>
        </w:rPr>
        <w:t xml:space="preserve">　　　　　　　　　　   </w:t>
      </w:r>
    </w:p>
    <w:p>
      <w:pPr>
        <w:spacing w:line="560" w:lineRule="exact"/>
        <w:rPr>
          <w:rFonts w:hint="eastAsia" w:ascii="仿宋_GB2312" w:hAnsi="仿宋" w:eastAsia="仿宋_GB2312"/>
          <w:sz w:val="32"/>
          <w:szCs w:val="32"/>
        </w:rPr>
      </w:pPr>
      <w:r>
        <w:rPr>
          <w:rFonts w:hint="eastAsia" w:ascii="仿宋_GB2312" w:hAnsi="仿宋" w:eastAsia="仿宋_GB2312"/>
          <w:sz w:val="32"/>
          <w:szCs w:val="32"/>
        </w:rPr>
        <w:t xml:space="preserve">                                  新干县财政局</w:t>
      </w:r>
    </w:p>
    <w:p>
      <w:pPr>
        <w:spacing w:line="560" w:lineRule="exact"/>
        <w:rPr>
          <w:rFonts w:hint="eastAsia" w:ascii="仿宋_GB2312" w:hAnsi="仿宋" w:eastAsia="仿宋_GB2312"/>
          <w:sz w:val="32"/>
          <w:szCs w:val="32"/>
        </w:rPr>
      </w:pPr>
      <w:r>
        <w:rPr>
          <w:rFonts w:hint="eastAsia" w:ascii="仿宋_GB2312" w:hAnsi="仿宋" w:eastAsia="仿宋_GB2312"/>
          <w:sz w:val="32"/>
          <w:szCs w:val="32"/>
        </w:rPr>
        <w:t xml:space="preserve">                              </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 xml:space="preserve"> </w:t>
      </w:r>
      <w:r>
        <w:rPr>
          <w:rFonts w:hint="eastAsia" w:ascii="仿宋_GB2312" w:hAnsi="仿宋" w:eastAsia="仿宋_GB2312"/>
          <w:sz w:val="32"/>
          <w:szCs w:val="32"/>
          <w:lang w:val="en-US" w:eastAsia="zh-CN"/>
        </w:rPr>
        <w:t>2023</w:t>
      </w:r>
      <w:r>
        <w:rPr>
          <w:rFonts w:hint="eastAsia" w:ascii="仿宋_GB2312" w:hAnsi="仿宋" w:eastAsia="仿宋_GB2312"/>
          <w:sz w:val="32"/>
          <w:szCs w:val="32"/>
        </w:rPr>
        <w:t>年</w:t>
      </w:r>
      <w:r>
        <w:rPr>
          <w:rFonts w:hint="eastAsia" w:ascii="仿宋_GB2312" w:hAnsi="仿宋" w:eastAsia="仿宋_GB2312"/>
          <w:sz w:val="32"/>
          <w:szCs w:val="32"/>
          <w:lang w:val="en-US" w:eastAsia="zh-CN"/>
        </w:rPr>
        <w:t>7</w:t>
      </w:r>
      <w:r>
        <w:rPr>
          <w:rFonts w:hint="eastAsia" w:ascii="仿宋_GB2312" w:hAnsi="仿宋" w:eastAsia="仿宋_GB2312"/>
          <w:sz w:val="32"/>
          <w:szCs w:val="32"/>
        </w:rPr>
        <w:t>月</w:t>
      </w:r>
      <w:r>
        <w:rPr>
          <w:rFonts w:hint="eastAsia" w:ascii="仿宋_GB2312" w:hAnsi="仿宋" w:eastAsia="仿宋_GB2312"/>
          <w:sz w:val="32"/>
          <w:szCs w:val="32"/>
          <w:lang w:val="en-US" w:eastAsia="zh-CN"/>
        </w:rPr>
        <w:t>11</w:t>
      </w:r>
      <w:r>
        <w:rPr>
          <w:rFonts w:hint="eastAsia" w:ascii="仿宋_GB2312" w:hAnsi="仿宋" w:eastAsia="仿宋_GB2312"/>
          <w:sz w:val="32"/>
          <w:szCs w:val="32"/>
        </w:rPr>
        <w:t xml:space="preserve">日  </w:t>
      </w:r>
    </w:p>
    <w:p>
      <w:pPr>
        <w:spacing w:line="580" w:lineRule="exact"/>
        <w:rPr>
          <w:rFonts w:hint="eastAsia" w:ascii="仿宋_GB2312" w:eastAsia="仿宋_GB2312"/>
          <w:sz w:val="28"/>
          <w:szCs w:val="28"/>
        </w:rPr>
      </w:pPr>
    </w:p>
    <w:p>
      <w:pPr>
        <w:pStyle w:val="4"/>
        <w:rPr>
          <w:rFonts w:hint="eastAsia" w:ascii="仿宋_GB2312" w:eastAsia="仿宋_GB2312"/>
          <w:sz w:val="28"/>
          <w:szCs w:val="28"/>
        </w:rPr>
      </w:pPr>
    </w:p>
    <w:p/>
    <w:sectPr>
      <w:pgSz w:w="11906" w:h="16838"/>
      <w:pgMar w:top="1587" w:right="1474" w:bottom="158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yNGNiNTIzZWVhZTdkODZkNzFkZDIxNTViMDVjYWQifQ=="/>
    <w:docVar w:name="KSO_WPS_MARK_KEY" w:val="3896621b-2ec0-4108-82a1-833e749a6de6"/>
  </w:docVars>
  <w:rsids>
    <w:rsidRoot w:val="6DDE2AAC"/>
    <w:rsid w:val="199F3D26"/>
    <w:rsid w:val="2AD55259"/>
    <w:rsid w:val="2EF042D2"/>
    <w:rsid w:val="2FA715D3"/>
    <w:rsid w:val="33C85628"/>
    <w:rsid w:val="35B31442"/>
    <w:rsid w:val="439525BE"/>
    <w:rsid w:val="511F3E49"/>
    <w:rsid w:val="5D9500AD"/>
    <w:rsid w:val="61303ACF"/>
    <w:rsid w:val="6DDE2AAC"/>
    <w:rsid w:val="771915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jc w:val="center"/>
      <w:outlineLvl w:val="1"/>
    </w:pPr>
    <w:rPr>
      <w:rFonts w:ascii="Arial" w:hAnsi="Arial" w:eastAsia="黑体"/>
      <w:b/>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widowControl/>
      <w:spacing w:after="120"/>
      <w:jc w:val="left"/>
    </w:pPr>
    <w:rPr>
      <w:kern w:val="0"/>
    </w:rPr>
  </w:style>
  <w:style w:type="paragraph" w:styleId="4">
    <w:name w:val="toc 8"/>
    <w:basedOn w:val="1"/>
    <w:next w:val="1"/>
    <w:qFormat/>
    <w:uiPriority w:val="0"/>
    <w:pPr>
      <w:ind w:left="1400" w:leftChars="14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1960</Words>
  <Characters>2023</Characters>
  <Lines>0</Lines>
  <Paragraphs>0</Paragraphs>
  <TotalTime>1</TotalTime>
  <ScaleCrop>false</ScaleCrop>
  <LinksUpToDate>false</LinksUpToDate>
  <CharactersWithSpaces>2118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2023-02-02T06:54:00Z</dcterms:created>
  <dc:creator>13766206335</dc:creator>
  <cp:lastModifiedBy>13766206335</cp:lastModifiedBy>
  <dcterms:modified xsi:type="dcterms:W3CDTF">2023-07-11T09:00:08Z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10A10C12C8E6401CA30AC1E2DF3C6A6B</vt:lpwstr>
  </property>
</Properties>
</file>