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  <w:lang w:eastAsia="zh-CN"/>
        </w:rPr>
      </w:pPr>
      <w:bookmarkStart w:id="0" w:name="_GoBack"/>
    </w:p>
    <w:bookmarkEnd w:id="0"/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lang w:eastAsia="zh-CN"/>
        </w:rPr>
        <w:t>永财购罚决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[2023]11号</w:t>
      </w:r>
    </w:p>
    <w:p>
      <w:pPr>
        <w:spacing w:line="560" w:lineRule="exact"/>
        <w:jc w:val="center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永</w:t>
      </w:r>
      <w:r>
        <w:rPr>
          <w:rFonts w:hint="eastAsia" w:ascii="方正小标宋简体" w:eastAsia="方正小标宋简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丰</w:t>
      </w:r>
      <w:r>
        <w:rPr>
          <w:rFonts w:hint="eastAsia" w:ascii="方正小标宋简体" w:eastAsia="方正小标宋简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县</w:t>
      </w:r>
      <w:r>
        <w:rPr>
          <w:rFonts w:hint="eastAsia" w:ascii="方正小标宋简体" w:eastAsia="方正小标宋简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财</w:t>
      </w:r>
      <w:r>
        <w:rPr>
          <w:rFonts w:hint="eastAsia" w:ascii="方正小标宋简体" w:eastAsia="方正小标宋简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政</w:t>
      </w:r>
      <w:r>
        <w:rPr>
          <w:rFonts w:hint="eastAsia" w:ascii="方正小标宋简体" w:eastAsia="方正小标宋简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局</w:t>
      </w:r>
    </w:p>
    <w:p>
      <w:pPr>
        <w:spacing w:line="560" w:lineRule="exact"/>
        <w:jc w:val="center"/>
        <w:rPr>
          <w:rFonts w:asci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行政处罚决定书</w:t>
      </w:r>
    </w:p>
    <w:p>
      <w:pPr>
        <w:spacing w:line="560" w:lineRule="exact"/>
        <w:jc w:val="center"/>
        <w:rPr>
          <w:rFonts w:hint="eastAsia" w:asci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：江西赣创环境科技有限公司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：江西省宜春市丰城市河洲街道剑邑大道715号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万平安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法人身份证号：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91360981MA7CLM0G6C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30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9595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95959"/>
          <w:spacing w:val="0"/>
          <w:kern w:val="0"/>
          <w:sz w:val="32"/>
          <w:szCs w:val="32"/>
          <w:shd w:val="clear" w:fill="FFFFFF"/>
          <w:lang w:val="en-US" w:eastAsia="zh-CN" w:bidi="ar"/>
        </w:rPr>
        <w:t>你公司在参加江西华春建设工程项目管理有限责任公司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代理的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/>
          <w:spacing w:val="0"/>
          <w:kern w:val="0"/>
          <w:sz w:val="32"/>
          <w:szCs w:val="32"/>
          <w:shd w:val="clear" w:fill="FFFFFF"/>
          <w:lang w:val="en-US" w:eastAsia="zh-CN" w:bidi="ar"/>
        </w:rPr>
        <w:t>永丰县园区培训基地护眼灯项目（第二次）（项目编号：HCJAZB2023015-1）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95959"/>
          <w:spacing w:val="0"/>
          <w:kern w:val="0"/>
          <w:sz w:val="32"/>
          <w:szCs w:val="32"/>
          <w:shd w:val="clear" w:fill="FFFFFF"/>
          <w:lang w:val="en-US" w:eastAsia="zh-CN" w:bidi="ar"/>
        </w:rPr>
        <w:t>采购活动中，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擅自变更、中止或者终止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政府采购合同的违法行为，经依法调查，认定主要违法违规事实及行政处罚决定如下：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违法事实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9595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你公司于2023年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日参加了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/>
          <w:spacing w:val="0"/>
          <w:kern w:val="0"/>
          <w:sz w:val="32"/>
          <w:szCs w:val="32"/>
          <w:shd w:val="clear" w:fill="FFFFFF"/>
          <w:lang w:val="en-US" w:eastAsia="zh-CN" w:bidi="ar"/>
        </w:rPr>
        <w:t>永丰县园区培训基地护眼灯项目（第二次）（项目编号：HCJAZB2023015-1）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招标，并以成交价489060元中标。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次日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签订了采购合同，同时在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江西省公共资源交易网发布了公开招标结果公告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7月14日在江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西省公共资源交易网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政府采购发布了合同公示。7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日，你公司以“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因合作供应商生产厂家搬厂，资质证书和生产产能等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”为由，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放弃中标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，同时，向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永丰县城市建设投资开发有限公司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递交了《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放弃中标函》。你公司以上行为违反了《中华人民共和国政府采购法》第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条的规定。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二、处罚依据及处罚决定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《中华人民共和国政府采购法》第七十七条第一款《中华人民共和国政府采购法实施条例》第七十二条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第一款第六项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95959"/>
          <w:spacing w:val="0"/>
          <w:kern w:val="0"/>
          <w:sz w:val="32"/>
          <w:szCs w:val="32"/>
          <w:shd w:val="clear" w:fill="FFFFFF"/>
          <w:lang w:val="en-US" w:eastAsia="zh-CN" w:bidi="ar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依据《优化营商环境条例》（国令第722号）第59条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鉴于你公司有主动配合调查并承认错误，尚未造成重大后果，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本机关决定对你公司作出如下行政处罚：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处以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采购金额（预算金额）千分之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五人民币伍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贰拾元整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5120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的罚款。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三、行政处罚决定的履行方式和期限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根据《中华人民共和国行政处罚法》的规定，当事人应当自收到本行政处罚决定书之日起十五日内，凭缴款码通过赣服通、微信“江西财政”公众号或非税收入各银行核缴罚款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贰拾元整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5120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缴款完成后可自行通过江西省财政厅官网“非税收入收缴门户网站”打印电子票据，逾期不缴纳罚款的，本机关可以根据《中华人民共和国行政处罚法》第七十二条第一款第（一）项的规定，每日按罚款数额的百分之三加处罚款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四、权利告知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如不服本行政处罚决定，可在收到本处罚决定书之日起60日内向永丰县人民政府或上级财政部门申请行政复议，也可以在收到本行政处罚决定之日起6个月内向人民法院提起行政诉讼。复议或诉讼期间，本行政处罚不停止执行。当事人在上述法定期限内，既不申请行政复议或提起行政诉讼，又未履行本行政处罚义务的，本局将依法申请人民法院强制执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永丰县财政局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F07F1"/>
    <w:multiLevelType w:val="singleLevel"/>
    <w:tmpl w:val="B7AF07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mZlMDk4M2U1ZTgxZDJkNzY1Njg2ZjJkNTZmZjYifQ=="/>
  </w:docVars>
  <w:rsids>
    <w:rsidRoot w:val="00000000"/>
    <w:rsid w:val="0DC3019B"/>
    <w:rsid w:val="11406DC0"/>
    <w:rsid w:val="1F217B98"/>
    <w:rsid w:val="315F792B"/>
    <w:rsid w:val="39115941"/>
    <w:rsid w:val="49E76F0B"/>
    <w:rsid w:val="540B01B2"/>
    <w:rsid w:val="5726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2023-09-25T00:34:00Z</dcterms:created>
  <dc:creator>Administrator</dc:creator>
  <cp:lastModifiedBy>半轮明月</cp:lastModifiedBy>
  <cp:lastPrinted>2023-09-27T07:40:54Z</cp:lastPrinted>
  <dcterms:modified xsi:type="dcterms:W3CDTF">2023-09-27T07:45:51Z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BC1FBB0006254A76BF7C52AC56D68004_12</vt:lpwstr>
  </property>
</Properties>
</file>